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2C" w:rsidRPr="000A636B" w:rsidRDefault="0039022C" w:rsidP="005E3196">
      <w:pPr>
        <w:jc w:val="center"/>
        <w:rPr>
          <w:b/>
        </w:rPr>
      </w:pPr>
      <w:r w:rsidRPr="000A636B">
        <w:rPr>
          <w:b/>
        </w:rPr>
        <w:t>Практичне заняття № 1</w:t>
      </w:r>
    </w:p>
    <w:p w:rsidR="0039022C" w:rsidRPr="000A636B" w:rsidRDefault="0039022C" w:rsidP="0039022C">
      <w:pPr>
        <w:rPr>
          <w:b/>
        </w:rPr>
      </w:pPr>
      <w:r w:rsidRPr="000A636B">
        <w:rPr>
          <w:b/>
        </w:rPr>
        <w:t xml:space="preserve">Тема: Анатомія сечової системи. </w:t>
      </w:r>
    </w:p>
    <w:p w:rsidR="0039022C" w:rsidRPr="000A636B" w:rsidRDefault="000A636B" w:rsidP="000A636B">
      <w:pPr>
        <w:jc w:val="center"/>
        <w:rPr>
          <w:b/>
        </w:rPr>
      </w:pPr>
      <w:r w:rsidRPr="000A636B">
        <w:rPr>
          <w:b/>
        </w:rPr>
        <w:t>З</w:t>
      </w:r>
      <w:r w:rsidR="0039022C" w:rsidRPr="000A636B">
        <w:rPr>
          <w:b/>
        </w:rPr>
        <w:t xml:space="preserve">міст  практичного  заняття </w:t>
      </w:r>
    </w:p>
    <w:p w:rsidR="0039022C" w:rsidRPr="005E3196" w:rsidRDefault="0039022C" w:rsidP="005E3196">
      <w:pPr>
        <w:ind w:firstLine="708"/>
        <w:rPr>
          <w:sz w:val="24"/>
        </w:rPr>
      </w:pPr>
      <w:r w:rsidRPr="005E3196">
        <w:rPr>
          <w:sz w:val="24"/>
        </w:rPr>
        <w:t xml:space="preserve">Вивчення топографії та макроскопічної і мікроскопічної будови нирок, особливості кровопостачання їх; вивчення топографії, будови та функції сечоводу, сечового міхура та сечівника за допомогою анатомічних, гістологічних препаратів, муляжів, атласів та скелета. </w:t>
      </w:r>
    </w:p>
    <w:p w:rsidR="005E3196" w:rsidRPr="000B3C55" w:rsidRDefault="005E3196" w:rsidP="0039022C">
      <w:pPr>
        <w:rPr>
          <w:b/>
        </w:rPr>
      </w:pPr>
    </w:p>
    <w:p w:rsidR="0039022C" w:rsidRPr="000B3C55" w:rsidRDefault="0039022C" w:rsidP="0039022C">
      <w:pPr>
        <w:rPr>
          <w:b/>
        </w:rPr>
      </w:pPr>
      <w:r w:rsidRPr="000A636B">
        <w:rPr>
          <w:b/>
        </w:rPr>
        <w:t xml:space="preserve">Анатомічні терміни </w:t>
      </w:r>
    </w:p>
    <w:p w:rsidR="0039022C" w:rsidRPr="000B3C55" w:rsidRDefault="0039022C" w:rsidP="0039022C">
      <w:pPr>
        <w:rPr>
          <w:sz w:val="24"/>
          <w:lang w:val="en-US"/>
        </w:rPr>
      </w:pPr>
      <w:proofErr w:type="spellStart"/>
      <w:r w:rsidRPr="005E3196">
        <w:rPr>
          <w:sz w:val="24"/>
        </w:rPr>
        <w:t>Exretorius</w:t>
      </w:r>
      <w:proofErr w:type="spellEnd"/>
      <w:r w:rsidRPr="005E3196">
        <w:rPr>
          <w:sz w:val="24"/>
        </w:rPr>
        <w:t xml:space="preserve">. </w:t>
      </w:r>
      <w:proofErr w:type="spellStart"/>
      <w:r w:rsidRPr="005E3196">
        <w:rPr>
          <w:sz w:val="24"/>
        </w:rPr>
        <w:t>Ren</w:t>
      </w:r>
      <w:proofErr w:type="spellEnd"/>
      <w:r w:rsidRPr="005E3196">
        <w:rPr>
          <w:sz w:val="24"/>
        </w:rPr>
        <w:t xml:space="preserve">. </w:t>
      </w:r>
      <w:proofErr w:type="spellStart"/>
      <w:r w:rsidRPr="005E3196">
        <w:rPr>
          <w:sz w:val="24"/>
        </w:rPr>
        <w:t>Nephros</w:t>
      </w:r>
      <w:proofErr w:type="spellEnd"/>
      <w:r w:rsidRPr="005E3196">
        <w:rPr>
          <w:sz w:val="24"/>
        </w:rPr>
        <w:t xml:space="preserve">. </w:t>
      </w:r>
      <w:proofErr w:type="spellStart"/>
      <w:r w:rsidRPr="005E3196">
        <w:rPr>
          <w:sz w:val="24"/>
        </w:rPr>
        <w:t>Cortex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renalis</w:t>
      </w:r>
      <w:proofErr w:type="spellEnd"/>
      <w:r w:rsidRPr="005E3196">
        <w:rPr>
          <w:sz w:val="24"/>
        </w:rPr>
        <w:t xml:space="preserve">, </w:t>
      </w:r>
      <w:proofErr w:type="spellStart"/>
      <w:r w:rsidRPr="005E3196">
        <w:rPr>
          <w:sz w:val="24"/>
        </w:rPr>
        <w:t>medulla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renalis</w:t>
      </w:r>
      <w:proofErr w:type="spellEnd"/>
      <w:r w:rsidRPr="005E3196">
        <w:rPr>
          <w:sz w:val="24"/>
        </w:rPr>
        <w:t xml:space="preserve">, </w:t>
      </w:r>
      <w:proofErr w:type="spellStart"/>
      <w:r w:rsidRPr="005E3196">
        <w:rPr>
          <w:sz w:val="24"/>
        </w:rPr>
        <w:t>papilla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rcnalis</w:t>
      </w:r>
      <w:proofErr w:type="spellEnd"/>
      <w:r w:rsidRPr="005E3196">
        <w:rPr>
          <w:sz w:val="24"/>
        </w:rPr>
        <w:t xml:space="preserve">, </w:t>
      </w:r>
      <w:proofErr w:type="spellStart"/>
      <w:r w:rsidRPr="005E3196">
        <w:rPr>
          <w:sz w:val="24"/>
        </w:rPr>
        <w:t>pyramides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renalis</w:t>
      </w:r>
      <w:proofErr w:type="spellEnd"/>
      <w:r w:rsidRPr="005E3196">
        <w:rPr>
          <w:sz w:val="24"/>
        </w:rPr>
        <w:t xml:space="preserve">, </w:t>
      </w:r>
      <w:proofErr w:type="spellStart"/>
      <w:r w:rsidRPr="005E3196">
        <w:rPr>
          <w:sz w:val="24"/>
        </w:rPr>
        <w:t>foramina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papillaria</w:t>
      </w:r>
      <w:proofErr w:type="spellEnd"/>
      <w:r w:rsidRPr="005E3196">
        <w:rPr>
          <w:sz w:val="24"/>
        </w:rPr>
        <w:t xml:space="preserve">, </w:t>
      </w:r>
      <w:proofErr w:type="spellStart"/>
      <w:r w:rsidRPr="005E3196">
        <w:rPr>
          <w:sz w:val="24"/>
        </w:rPr>
        <w:t>segmenta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renalia</w:t>
      </w:r>
      <w:proofErr w:type="spellEnd"/>
      <w:r w:rsidRPr="005E3196">
        <w:rPr>
          <w:sz w:val="24"/>
        </w:rPr>
        <w:t xml:space="preserve">. </w:t>
      </w:r>
      <w:proofErr w:type="spellStart"/>
      <w:r w:rsidRPr="005E3196">
        <w:rPr>
          <w:sz w:val="24"/>
        </w:rPr>
        <w:t>Arteriae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intrarenales</w:t>
      </w:r>
      <w:proofErr w:type="spellEnd"/>
      <w:r w:rsidRPr="005E3196">
        <w:rPr>
          <w:sz w:val="24"/>
        </w:rPr>
        <w:t xml:space="preserve">, </w:t>
      </w:r>
      <w:proofErr w:type="spellStart"/>
      <w:r w:rsidRPr="005E3196">
        <w:rPr>
          <w:sz w:val="24"/>
        </w:rPr>
        <w:t>venae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intrarenales</w:t>
      </w:r>
      <w:proofErr w:type="spellEnd"/>
      <w:r w:rsidRPr="005E3196">
        <w:rPr>
          <w:sz w:val="24"/>
        </w:rPr>
        <w:t xml:space="preserve">. </w:t>
      </w:r>
      <w:proofErr w:type="spellStart"/>
      <w:r w:rsidRPr="005E3196">
        <w:rPr>
          <w:sz w:val="24"/>
        </w:rPr>
        <w:t>Pelvis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renalis</w:t>
      </w:r>
      <w:proofErr w:type="spellEnd"/>
      <w:r w:rsidRPr="005E3196">
        <w:rPr>
          <w:sz w:val="24"/>
        </w:rPr>
        <w:t xml:space="preserve">, </w:t>
      </w:r>
      <w:proofErr w:type="spellStart"/>
      <w:r w:rsidRPr="005E3196">
        <w:rPr>
          <w:sz w:val="24"/>
        </w:rPr>
        <w:t>calices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renales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majores</w:t>
      </w:r>
      <w:proofErr w:type="spellEnd"/>
      <w:r w:rsidRPr="005E3196">
        <w:rPr>
          <w:sz w:val="24"/>
        </w:rPr>
        <w:t xml:space="preserve">, </w:t>
      </w:r>
      <w:proofErr w:type="spellStart"/>
      <w:r w:rsidRPr="005E3196">
        <w:rPr>
          <w:sz w:val="24"/>
        </w:rPr>
        <w:t>calices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renales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minores</w:t>
      </w:r>
      <w:proofErr w:type="spellEnd"/>
      <w:r w:rsidRPr="005E3196">
        <w:rPr>
          <w:sz w:val="24"/>
        </w:rPr>
        <w:t xml:space="preserve">. </w:t>
      </w:r>
      <w:proofErr w:type="spellStart"/>
      <w:r w:rsidRPr="005E3196">
        <w:rPr>
          <w:sz w:val="24"/>
        </w:rPr>
        <w:t>Ureter</w:t>
      </w:r>
      <w:proofErr w:type="spellEnd"/>
      <w:r w:rsidRPr="005E3196">
        <w:rPr>
          <w:sz w:val="24"/>
        </w:rPr>
        <w:t xml:space="preserve">. </w:t>
      </w:r>
      <w:proofErr w:type="spellStart"/>
      <w:r w:rsidRPr="005E3196">
        <w:rPr>
          <w:sz w:val="24"/>
        </w:rPr>
        <w:t>Pars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abdominalis</w:t>
      </w:r>
      <w:proofErr w:type="spellEnd"/>
      <w:r w:rsidRPr="005E3196">
        <w:rPr>
          <w:sz w:val="24"/>
        </w:rPr>
        <w:t xml:space="preserve">, </w:t>
      </w:r>
      <w:proofErr w:type="spellStart"/>
      <w:r w:rsidRPr="005E3196">
        <w:rPr>
          <w:sz w:val="24"/>
        </w:rPr>
        <w:t>pars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pelvica</w:t>
      </w:r>
      <w:proofErr w:type="spellEnd"/>
      <w:r w:rsidRPr="005E3196">
        <w:rPr>
          <w:sz w:val="24"/>
        </w:rPr>
        <w:t xml:space="preserve">, </w:t>
      </w:r>
      <w:proofErr w:type="spellStart"/>
      <w:r w:rsidRPr="005E3196">
        <w:rPr>
          <w:sz w:val="24"/>
        </w:rPr>
        <w:t>pars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intramuralis</w:t>
      </w:r>
      <w:proofErr w:type="spellEnd"/>
      <w:r w:rsidRPr="005E3196">
        <w:rPr>
          <w:sz w:val="24"/>
        </w:rPr>
        <w:t xml:space="preserve">. </w:t>
      </w:r>
    </w:p>
    <w:p w:rsidR="0039022C" w:rsidRPr="005E3196" w:rsidRDefault="0039022C" w:rsidP="0039022C">
      <w:pPr>
        <w:rPr>
          <w:sz w:val="24"/>
        </w:rPr>
      </w:pPr>
      <w:proofErr w:type="spellStart"/>
      <w:r w:rsidRPr="005E3196">
        <w:rPr>
          <w:sz w:val="24"/>
        </w:rPr>
        <w:t>Vesica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urinaria</w:t>
      </w:r>
      <w:proofErr w:type="spellEnd"/>
      <w:r w:rsidRPr="005E3196">
        <w:rPr>
          <w:sz w:val="24"/>
        </w:rPr>
        <w:t xml:space="preserve">. </w:t>
      </w:r>
      <w:proofErr w:type="spellStart"/>
      <w:r w:rsidRPr="005E3196">
        <w:rPr>
          <w:sz w:val="24"/>
        </w:rPr>
        <w:t>Apex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vesicae</w:t>
      </w:r>
      <w:proofErr w:type="spellEnd"/>
      <w:r w:rsidRPr="005E3196">
        <w:rPr>
          <w:sz w:val="24"/>
        </w:rPr>
        <w:t xml:space="preserve">, </w:t>
      </w:r>
      <w:proofErr w:type="spellStart"/>
      <w:r w:rsidRPr="005E3196">
        <w:rPr>
          <w:sz w:val="24"/>
        </w:rPr>
        <w:t>corpus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vesicae</w:t>
      </w:r>
      <w:proofErr w:type="spellEnd"/>
      <w:r w:rsidRPr="005E3196">
        <w:rPr>
          <w:sz w:val="24"/>
        </w:rPr>
        <w:t xml:space="preserve">, </w:t>
      </w:r>
      <w:proofErr w:type="spellStart"/>
      <w:r w:rsidRPr="005E3196">
        <w:rPr>
          <w:sz w:val="24"/>
        </w:rPr>
        <w:t>fundus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vesicae</w:t>
      </w:r>
      <w:proofErr w:type="spellEnd"/>
      <w:r w:rsidRPr="005E3196">
        <w:rPr>
          <w:sz w:val="24"/>
        </w:rPr>
        <w:t xml:space="preserve">, </w:t>
      </w:r>
      <w:proofErr w:type="spellStart"/>
      <w:r w:rsidRPr="005E3196">
        <w:rPr>
          <w:sz w:val="24"/>
        </w:rPr>
        <w:t>cervix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vesicae</w:t>
      </w:r>
      <w:proofErr w:type="spellEnd"/>
      <w:r w:rsidRPr="005E3196">
        <w:rPr>
          <w:sz w:val="24"/>
        </w:rPr>
        <w:t xml:space="preserve"> (</w:t>
      </w:r>
      <w:proofErr w:type="spellStart"/>
      <w:r w:rsidRPr="005E3196">
        <w:rPr>
          <w:sz w:val="24"/>
        </w:rPr>
        <w:t>collum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vesicae</w:t>
      </w:r>
      <w:proofErr w:type="spellEnd"/>
      <w:r w:rsidRPr="005E3196">
        <w:rPr>
          <w:sz w:val="24"/>
        </w:rPr>
        <w:t xml:space="preserve">), </w:t>
      </w:r>
      <w:proofErr w:type="spellStart"/>
      <w:r w:rsidRPr="005E3196">
        <w:rPr>
          <w:sz w:val="24"/>
        </w:rPr>
        <w:t>trigonum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vesicae</w:t>
      </w:r>
      <w:proofErr w:type="spellEnd"/>
      <w:r w:rsidRPr="005E3196">
        <w:rPr>
          <w:sz w:val="24"/>
        </w:rPr>
        <w:t xml:space="preserve">, </w:t>
      </w:r>
      <w:proofErr w:type="spellStart"/>
      <w:r w:rsidRPr="005E3196">
        <w:rPr>
          <w:sz w:val="24"/>
        </w:rPr>
        <w:t>ostium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ureteris</w:t>
      </w:r>
      <w:proofErr w:type="spellEnd"/>
      <w:r w:rsidRPr="005E3196">
        <w:rPr>
          <w:sz w:val="24"/>
        </w:rPr>
        <w:t xml:space="preserve">, </w:t>
      </w:r>
      <w:proofErr w:type="spellStart"/>
      <w:r w:rsidRPr="005E3196">
        <w:rPr>
          <w:sz w:val="24"/>
        </w:rPr>
        <w:t>ostium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urethrae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internum</w:t>
      </w:r>
      <w:proofErr w:type="spellEnd"/>
      <w:r w:rsidRPr="005E3196">
        <w:rPr>
          <w:sz w:val="24"/>
        </w:rPr>
        <w:t xml:space="preserve">, m. </w:t>
      </w:r>
      <w:proofErr w:type="spellStart"/>
      <w:r w:rsidRPr="005E3196">
        <w:rPr>
          <w:sz w:val="24"/>
        </w:rPr>
        <w:t>detrusor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vesicae</w:t>
      </w:r>
      <w:proofErr w:type="spellEnd"/>
      <w:r w:rsidRPr="005E3196">
        <w:rPr>
          <w:sz w:val="24"/>
        </w:rPr>
        <w:t xml:space="preserve">. </w:t>
      </w:r>
      <w:proofErr w:type="spellStart"/>
      <w:r w:rsidRPr="005E3196">
        <w:rPr>
          <w:sz w:val="24"/>
        </w:rPr>
        <w:t>Nephronum</w:t>
      </w:r>
      <w:proofErr w:type="spellEnd"/>
      <w:r w:rsidRPr="005E3196">
        <w:rPr>
          <w:sz w:val="24"/>
        </w:rPr>
        <w:t xml:space="preserve">, </w:t>
      </w:r>
      <w:proofErr w:type="spellStart"/>
      <w:r w:rsidRPr="005E3196">
        <w:rPr>
          <w:sz w:val="24"/>
        </w:rPr>
        <w:t>corpusculum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renale</w:t>
      </w:r>
      <w:proofErr w:type="spellEnd"/>
      <w:r w:rsidRPr="005E3196">
        <w:rPr>
          <w:sz w:val="24"/>
        </w:rPr>
        <w:t xml:space="preserve">, </w:t>
      </w:r>
      <w:proofErr w:type="spellStart"/>
      <w:r w:rsidRPr="005E3196">
        <w:rPr>
          <w:sz w:val="24"/>
        </w:rPr>
        <w:t>glomerulus</w:t>
      </w:r>
      <w:proofErr w:type="spellEnd"/>
      <w:r w:rsidRPr="005E3196">
        <w:rPr>
          <w:sz w:val="24"/>
        </w:rPr>
        <w:t xml:space="preserve">, </w:t>
      </w:r>
      <w:proofErr w:type="spellStart"/>
      <w:r w:rsidRPr="005E3196">
        <w:rPr>
          <w:sz w:val="24"/>
        </w:rPr>
        <w:t>capsula</w:t>
      </w:r>
      <w:proofErr w:type="spellEnd"/>
      <w:r w:rsidRPr="005E3196">
        <w:rPr>
          <w:sz w:val="24"/>
        </w:rPr>
        <w:t xml:space="preserve"> </w:t>
      </w:r>
      <w:proofErr w:type="spellStart"/>
      <w:r w:rsidRPr="005E3196">
        <w:rPr>
          <w:sz w:val="24"/>
        </w:rPr>
        <w:t>glomeruli</w:t>
      </w:r>
      <w:proofErr w:type="spellEnd"/>
      <w:r w:rsidRPr="005E3196">
        <w:rPr>
          <w:sz w:val="24"/>
        </w:rPr>
        <w:t xml:space="preserve">. </w:t>
      </w:r>
    </w:p>
    <w:p w:rsidR="0039022C" w:rsidRDefault="0039022C" w:rsidP="0039022C"/>
    <w:p w:rsidR="0039022C" w:rsidRDefault="0039022C" w:rsidP="005E3196">
      <w:pPr>
        <w:jc w:val="center"/>
      </w:pPr>
      <w:r w:rsidRPr="000A636B">
        <w:rPr>
          <w:b/>
        </w:rPr>
        <w:t>Практичні навички, які необхідно опанувати на цьому занятті</w:t>
      </w:r>
      <w:r>
        <w:t xml:space="preserve">: </w:t>
      </w:r>
    </w:p>
    <w:p w:rsidR="0039022C" w:rsidRDefault="0039022C" w:rsidP="0039022C">
      <w:r>
        <w:t xml:space="preserve">1.      уміти визначати проекцію нирок на передню черевну стінку; </w:t>
      </w:r>
    </w:p>
    <w:p w:rsidR="0039022C" w:rsidRDefault="0039022C" w:rsidP="0039022C">
      <w:r>
        <w:t xml:space="preserve">2.      визначати на муляжах та вологих препаратах основні структурні утворення нирок, сечового міхура; </w:t>
      </w:r>
    </w:p>
    <w:p w:rsidR="0039022C" w:rsidRDefault="0039022C" w:rsidP="0039022C">
      <w:r>
        <w:t xml:space="preserve">3.      визначати на муляжі топографії нирок та проекції їх на скелет; </w:t>
      </w:r>
    </w:p>
    <w:p w:rsidR="0039022C" w:rsidRDefault="0039022C" w:rsidP="0039022C">
      <w:r>
        <w:t xml:space="preserve">4.      демонструвати на муляжі розміщення очеревини на сечовому міхурі. Уміти пояснити практичне використання цієї анатомічної особливості; </w:t>
      </w:r>
    </w:p>
    <w:p w:rsidR="0039022C" w:rsidRDefault="0039022C" w:rsidP="0039022C">
      <w:r>
        <w:t xml:space="preserve">5.      демонструвати на муляжі відділи нефрону та пояснювати механізм утворення сечі; </w:t>
      </w:r>
    </w:p>
    <w:p w:rsidR="0039022C" w:rsidRDefault="0039022C" w:rsidP="0039022C">
      <w:r>
        <w:t xml:space="preserve">6.      вивчати на муляжі розміщення сечоводів. Пояснювати значення особливостей входження сечоводів у сечовий міхур. </w:t>
      </w:r>
    </w:p>
    <w:p w:rsidR="0039022C" w:rsidRPr="000A636B" w:rsidRDefault="0039022C" w:rsidP="0039022C">
      <w:pPr>
        <w:rPr>
          <w:b/>
        </w:rPr>
      </w:pPr>
      <w:r w:rsidRPr="000A636B">
        <w:rPr>
          <w:b/>
        </w:rPr>
        <w:t xml:space="preserve">Література: </w:t>
      </w:r>
    </w:p>
    <w:p w:rsidR="0039022C" w:rsidRPr="000A636B" w:rsidRDefault="0039022C" w:rsidP="0039022C">
      <w:pPr>
        <w:rPr>
          <w:b/>
        </w:rPr>
      </w:pPr>
      <w:r w:rsidRPr="000A636B">
        <w:rPr>
          <w:b/>
        </w:rPr>
        <w:t xml:space="preserve">Основна: </w:t>
      </w:r>
    </w:p>
    <w:p w:rsidR="0039022C" w:rsidRDefault="0039022C" w:rsidP="0039022C">
      <w:r>
        <w:t>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с.190 – 195. </w:t>
      </w:r>
    </w:p>
    <w:p w:rsidR="0039022C" w:rsidRDefault="0039022C" w:rsidP="0039022C">
      <w:r>
        <w:t xml:space="preserve"> </w:t>
      </w:r>
    </w:p>
    <w:p w:rsidR="0039022C" w:rsidRPr="000A636B" w:rsidRDefault="0039022C" w:rsidP="005E3196">
      <w:pPr>
        <w:jc w:val="center"/>
        <w:rPr>
          <w:b/>
        </w:rPr>
      </w:pPr>
      <w:r w:rsidRPr="000A636B">
        <w:rPr>
          <w:b/>
        </w:rPr>
        <w:t>Практичне заняття № 2</w:t>
      </w:r>
    </w:p>
    <w:p w:rsidR="0039022C" w:rsidRPr="000A636B" w:rsidRDefault="0039022C" w:rsidP="0039022C">
      <w:pPr>
        <w:rPr>
          <w:b/>
          <w:lang w:val="ru-RU"/>
        </w:rPr>
      </w:pPr>
      <w:r w:rsidRPr="000A636B">
        <w:rPr>
          <w:b/>
        </w:rPr>
        <w:t xml:space="preserve">Тема: Чоловіча статева система. </w:t>
      </w:r>
    </w:p>
    <w:p w:rsidR="0039022C" w:rsidRPr="000A636B" w:rsidRDefault="000A636B" w:rsidP="005E3196">
      <w:pPr>
        <w:jc w:val="center"/>
        <w:rPr>
          <w:b/>
        </w:rPr>
      </w:pPr>
      <w:r w:rsidRPr="000A636B">
        <w:rPr>
          <w:b/>
          <w:lang w:val="ru-RU"/>
        </w:rPr>
        <w:t>З</w:t>
      </w:r>
      <w:r w:rsidRPr="000A636B">
        <w:rPr>
          <w:b/>
        </w:rPr>
        <w:t>мі</w:t>
      </w:r>
      <w:proofErr w:type="gramStart"/>
      <w:r w:rsidRPr="000A636B">
        <w:rPr>
          <w:b/>
        </w:rPr>
        <w:t>ст</w:t>
      </w:r>
      <w:proofErr w:type="gramEnd"/>
      <w:r w:rsidRPr="000A636B">
        <w:rPr>
          <w:b/>
        </w:rPr>
        <w:t xml:space="preserve"> </w:t>
      </w:r>
      <w:r w:rsidRPr="000A636B">
        <w:rPr>
          <w:b/>
          <w:lang w:val="ru-RU"/>
        </w:rPr>
        <w:t xml:space="preserve"> </w:t>
      </w:r>
      <w:r w:rsidRPr="000A636B">
        <w:rPr>
          <w:b/>
        </w:rPr>
        <w:t>практичного</w:t>
      </w:r>
      <w:r w:rsidR="0039022C" w:rsidRPr="000A636B">
        <w:rPr>
          <w:b/>
        </w:rPr>
        <w:t xml:space="preserve">  заняття </w:t>
      </w:r>
    </w:p>
    <w:p w:rsidR="0039022C" w:rsidRPr="005E3196" w:rsidRDefault="0039022C" w:rsidP="0039022C"/>
    <w:p w:rsidR="0039022C" w:rsidRDefault="0039022C" w:rsidP="0039022C">
      <w:r>
        <w:t xml:space="preserve">Вивчення топографії, будови та функцій органів чоловічої  статевої  системи за допомогою анатомічних, гістологічних препаратів, муляжів та атласів. </w:t>
      </w:r>
    </w:p>
    <w:p w:rsidR="0039022C" w:rsidRPr="000B3C55" w:rsidRDefault="0039022C" w:rsidP="0039022C">
      <w:pPr>
        <w:rPr>
          <w:b/>
          <w:lang w:val="en-US"/>
        </w:rPr>
      </w:pPr>
      <w:r w:rsidRPr="005E3196">
        <w:rPr>
          <w:b/>
        </w:rPr>
        <w:t xml:space="preserve">Анатомічні терміни </w:t>
      </w:r>
    </w:p>
    <w:p w:rsidR="0039022C" w:rsidRDefault="0039022C" w:rsidP="0039022C">
      <w:proofErr w:type="spellStart"/>
      <w:r>
        <w:t>Тestis</w:t>
      </w:r>
      <w:proofErr w:type="spellEnd"/>
      <w:r>
        <w:t xml:space="preserve">, </w:t>
      </w:r>
      <w:proofErr w:type="spellStart"/>
      <w:r>
        <w:t>epididymis</w:t>
      </w:r>
      <w:proofErr w:type="spellEnd"/>
      <w:r>
        <w:t xml:space="preserve">, </w:t>
      </w:r>
      <w:proofErr w:type="spellStart"/>
      <w:r>
        <w:t>funiculus</w:t>
      </w:r>
      <w:proofErr w:type="spellEnd"/>
      <w:r>
        <w:t xml:space="preserve">, </w:t>
      </w:r>
      <w:proofErr w:type="spellStart"/>
      <w:r>
        <w:t>spermaticus</w:t>
      </w:r>
      <w:proofErr w:type="spellEnd"/>
      <w:r>
        <w:t xml:space="preserve">, </w:t>
      </w:r>
      <w:proofErr w:type="spellStart"/>
      <w:r>
        <w:t>ductus</w:t>
      </w:r>
      <w:proofErr w:type="spellEnd"/>
      <w:r>
        <w:t xml:space="preserve">, </w:t>
      </w:r>
      <w:proofErr w:type="spellStart"/>
      <w:r>
        <w:t>deferens</w:t>
      </w:r>
      <w:proofErr w:type="spellEnd"/>
      <w:r>
        <w:t xml:space="preserve">, </w:t>
      </w:r>
      <w:proofErr w:type="spellStart"/>
      <w:r>
        <w:t>prostata</w:t>
      </w:r>
      <w:proofErr w:type="spellEnd"/>
      <w:r>
        <w:t xml:space="preserve">, </w:t>
      </w:r>
      <w:proofErr w:type="spellStart"/>
      <w:r>
        <w:t>glandula</w:t>
      </w:r>
      <w:proofErr w:type="spellEnd"/>
      <w:r>
        <w:t xml:space="preserve"> </w:t>
      </w:r>
      <w:proofErr w:type="spellStart"/>
      <w:r>
        <w:t>bulbourethralis</w:t>
      </w:r>
      <w:proofErr w:type="spellEnd"/>
      <w:r>
        <w:t xml:space="preserve">, </w:t>
      </w:r>
      <w:proofErr w:type="spellStart"/>
      <w:r>
        <w:t>vesiculae</w:t>
      </w:r>
      <w:proofErr w:type="spellEnd"/>
      <w:r>
        <w:t xml:space="preserve">, </w:t>
      </w:r>
      <w:proofErr w:type="spellStart"/>
      <w:r>
        <w:t>seminale</w:t>
      </w:r>
      <w:proofErr w:type="spellEnd"/>
      <w:r>
        <w:t xml:space="preserve">, </w:t>
      </w:r>
      <w:proofErr w:type="spellStart"/>
      <w:r>
        <w:t>scrotum</w:t>
      </w:r>
      <w:proofErr w:type="spellEnd"/>
      <w:r>
        <w:t xml:space="preserve">, </w:t>
      </w:r>
      <w:proofErr w:type="spellStart"/>
      <w:r>
        <w:t>penis</w:t>
      </w:r>
      <w:proofErr w:type="spellEnd"/>
      <w:r>
        <w:t xml:space="preserve">. </w:t>
      </w:r>
    </w:p>
    <w:p w:rsidR="0039022C" w:rsidRDefault="0039022C" w:rsidP="0039022C"/>
    <w:p w:rsidR="0039022C" w:rsidRPr="008B6024" w:rsidRDefault="0039022C" w:rsidP="008B6024">
      <w:pPr>
        <w:jc w:val="center"/>
        <w:rPr>
          <w:b/>
          <w:lang w:val="ru-RU"/>
        </w:rPr>
      </w:pPr>
      <w:r w:rsidRPr="005E3196">
        <w:rPr>
          <w:b/>
        </w:rPr>
        <w:t xml:space="preserve">Практичні навички, які необхідно опанувати на практичному занятті      </w:t>
      </w:r>
    </w:p>
    <w:p w:rsidR="0039022C" w:rsidRPr="005E3196" w:rsidRDefault="0039022C" w:rsidP="0039022C">
      <w:pPr>
        <w:rPr>
          <w:lang w:val="ru-RU"/>
        </w:rPr>
      </w:pPr>
      <w:r>
        <w:t xml:space="preserve">1.      знаходити на таблицях і муляжах зовнішні та внутрішні  чоловічі статеві органи; </w:t>
      </w:r>
    </w:p>
    <w:p w:rsidR="0039022C" w:rsidRPr="005E3196" w:rsidRDefault="0039022C" w:rsidP="0039022C">
      <w:r>
        <w:t xml:space="preserve">2.      розрізнити топографію та будову зовнішніх та внутрішніх  чоловічих статевих органів; </w:t>
      </w:r>
    </w:p>
    <w:p w:rsidR="0039022C" w:rsidRPr="005E3196" w:rsidRDefault="0039022C" w:rsidP="0039022C">
      <w:pPr>
        <w:rPr>
          <w:lang w:val="ru-RU"/>
        </w:rPr>
      </w:pPr>
      <w:r>
        <w:t xml:space="preserve">3.      вивчати на муляжі відділи чоловічого сечівника від зовнішнього до внутрішнього вічка; </w:t>
      </w:r>
    </w:p>
    <w:p w:rsidR="0039022C" w:rsidRPr="005E3196" w:rsidRDefault="0039022C" w:rsidP="0039022C">
      <w:pPr>
        <w:rPr>
          <w:lang w:val="ru-RU"/>
        </w:rPr>
      </w:pPr>
      <w:r>
        <w:t xml:space="preserve">4.      вивчати на муляжі сім’яний канатик та його розміщення; </w:t>
      </w:r>
    </w:p>
    <w:p w:rsidR="0039022C" w:rsidRPr="005E3196" w:rsidRDefault="0039022C" w:rsidP="0039022C">
      <w:r>
        <w:t xml:space="preserve">5.      вивчати на муляжі розміщення зовнішнього та внутрішнього м’язів-замикачів у чоловічому сечівниках; </w:t>
      </w:r>
    </w:p>
    <w:p w:rsidR="0039022C" w:rsidRPr="005E3196" w:rsidRDefault="0039022C" w:rsidP="0039022C">
      <w:pPr>
        <w:rPr>
          <w:lang w:val="ru-RU"/>
        </w:rPr>
      </w:pPr>
      <w:r>
        <w:t xml:space="preserve">6.      вивчати на муляжі </w:t>
      </w:r>
      <w:proofErr w:type="spellStart"/>
      <w:r>
        <w:t>сім’явивідні</w:t>
      </w:r>
      <w:proofErr w:type="spellEnd"/>
      <w:r>
        <w:t xml:space="preserve"> шляхи від прямих сім’яних трубочок яєчка до сечівника; </w:t>
      </w:r>
    </w:p>
    <w:p w:rsidR="0039022C" w:rsidRPr="005E3196" w:rsidRDefault="0039022C" w:rsidP="0039022C">
      <w:pPr>
        <w:rPr>
          <w:lang w:val="ru-RU"/>
        </w:rPr>
      </w:pPr>
      <w:r>
        <w:t xml:space="preserve">7.      визначати на муляжі розміщення яєчок та </w:t>
      </w:r>
      <w:proofErr w:type="spellStart"/>
      <w:r>
        <w:t>над’яєчок</w:t>
      </w:r>
      <w:proofErr w:type="spellEnd"/>
      <w:r>
        <w:t xml:space="preserve">, передміхурової залози; </w:t>
      </w:r>
    </w:p>
    <w:p w:rsidR="0039022C" w:rsidRPr="008B6024" w:rsidRDefault="0039022C" w:rsidP="0039022C">
      <w:r>
        <w:t xml:space="preserve">8.      вивчати на муляжі зовнішні статеві органи. </w:t>
      </w:r>
    </w:p>
    <w:p w:rsidR="0039022C" w:rsidRPr="005E3196" w:rsidRDefault="0039022C" w:rsidP="0039022C">
      <w:pPr>
        <w:rPr>
          <w:b/>
          <w:lang w:val="ru-RU"/>
        </w:rPr>
      </w:pPr>
      <w:r w:rsidRPr="005E3196">
        <w:rPr>
          <w:b/>
        </w:rPr>
        <w:t xml:space="preserve">Література: </w:t>
      </w:r>
    </w:p>
    <w:p w:rsidR="0039022C" w:rsidRPr="005E3196" w:rsidRDefault="0039022C" w:rsidP="0039022C">
      <w:pPr>
        <w:rPr>
          <w:b/>
          <w:lang w:val="ru-RU"/>
        </w:rPr>
      </w:pPr>
      <w:r w:rsidRPr="005E3196">
        <w:rPr>
          <w:b/>
        </w:rPr>
        <w:t xml:space="preserve">Основна: </w:t>
      </w:r>
    </w:p>
    <w:p w:rsidR="0039022C" w:rsidRDefault="0039022C" w:rsidP="0039022C">
      <w:r>
        <w:t xml:space="preserve"> 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с.195 – 202. </w:t>
      </w:r>
    </w:p>
    <w:p w:rsidR="0039022C" w:rsidRDefault="0039022C" w:rsidP="0039022C">
      <w:r>
        <w:t xml:space="preserve">  </w:t>
      </w:r>
    </w:p>
    <w:p w:rsidR="00DB54BC" w:rsidRDefault="00DB54BC" w:rsidP="005E3196">
      <w:pPr>
        <w:jc w:val="center"/>
        <w:rPr>
          <w:b/>
          <w:lang w:val="en-US"/>
        </w:rPr>
      </w:pPr>
    </w:p>
    <w:p w:rsidR="00DB54BC" w:rsidRDefault="00DB54BC" w:rsidP="005E3196">
      <w:pPr>
        <w:jc w:val="center"/>
        <w:rPr>
          <w:b/>
          <w:lang w:val="en-US"/>
        </w:rPr>
      </w:pPr>
    </w:p>
    <w:p w:rsidR="00DB54BC" w:rsidRDefault="00DB54BC" w:rsidP="005E3196">
      <w:pPr>
        <w:jc w:val="center"/>
        <w:rPr>
          <w:b/>
          <w:lang w:val="en-US"/>
        </w:rPr>
      </w:pPr>
    </w:p>
    <w:p w:rsidR="00DB54BC" w:rsidRDefault="00DB54BC" w:rsidP="005E3196">
      <w:pPr>
        <w:jc w:val="center"/>
        <w:rPr>
          <w:b/>
          <w:lang w:val="en-US"/>
        </w:rPr>
      </w:pPr>
    </w:p>
    <w:p w:rsidR="0039022C" w:rsidRPr="005E3196" w:rsidRDefault="0039022C" w:rsidP="005E3196">
      <w:pPr>
        <w:jc w:val="center"/>
        <w:rPr>
          <w:b/>
        </w:rPr>
      </w:pPr>
      <w:r w:rsidRPr="005E3196">
        <w:rPr>
          <w:b/>
        </w:rPr>
        <w:lastRenderedPageBreak/>
        <w:t>Практичне заняття № 3</w:t>
      </w:r>
    </w:p>
    <w:p w:rsidR="0039022C" w:rsidRPr="005E3196" w:rsidRDefault="0039022C" w:rsidP="0039022C">
      <w:pPr>
        <w:rPr>
          <w:b/>
          <w:lang w:val="ru-RU"/>
        </w:rPr>
      </w:pPr>
      <w:r w:rsidRPr="005E3196">
        <w:rPr>
          <w:b/>
        </w:rPr>
        <w:t xml:space="preserve">Тема: Жіноча статева  система. </w:t>
      </w:r>
    </w:p>
    <w:p w:rsidR="0039022C" w:rsidRPr="005E3196" w:rsidRDefault="005E3196" w:rsidP="008B6024">
      <w:pPr>
        <w:jc w:val="center"/>
        <w:rPr>
          <w:b/>
          <w:lang w:val="ru-RU"/>
        </w:rPr>
      </w:pPr>
      <w:r w:rsidRPr="005E3196">
        <w:rPr>
          <w:b/>
          <w:lang w:val="ru-RU"/>
        </w:rPr>
        <w:t>З</w:t>
      </w:r>
      <w:r w:rsidR="0039022C" w:rsidRPr="005E3196">
        <w:rPr>
          <w:b/>
        </w:rPr>
        <w:t>мі</w:t>
      </w:r>
      <w:proofErr w:type="gramStart"/>
      <w:r w:rsidR="0039022C" w:rsidRPr="005E3196">
        <w:rPr>
          <w:b/>
        </w:rPr>
        <w:t>ст</w:t>
      </w:r>
      <w:proofErr w:type="gramEnd"/>
      <w:r w:rsidR="0039022C" w:rsidRPr="005E3196">
        <w:rPr>
          <w:b/>
        </w:rPr>
        <w:t xml:space="preserve">  практичного  заняття </w:t>
      </w:r>
    </w:p>
    <w:p w:rsidR="0039022C" w:rsidRPr="005E3196" w:rsidRDefault="0039022C" w:rsidP="0039022C">
      <w:pPr>
        <w:rPr>
          <w:lang w:val="ru-RU"/>
        </w:rPr>
      </w:pPr>
      <w:r>
        <w:t>Вивчення топографії, будови</w:t>
      </w:r>
      <w:r w:rsidR="008B6024">
        <w:t xml:space="preserve"> та функцій органів  жіночої статев</w:t>
      </w:r>
      <w:r w:rsidR="008B6024">
        <w:rPr>
          <w:lang w:val="ru-RU"/>
        </w:rPr>
        <w:t>о</w:t>
      </w:r>
      <w:r w:rsidR="008B6024">
        <w:t xml:space="preserve">ї </w:t>
      </w:r>
      <w:r>
        <w:t>систем</w:t>
      </w:r>
      <w:r w:rsidR="008B6024">
        <w:t xml:space="preserve">и </w:t>
      </w:r>
      <w:r>
        <w:t xml:space="preserve"> за допомогою анатомічних, гістологічних препаратів, муляжів та атласів. </w:t>
      </w:r>
    </w:p>
    <w:p w:rsidR="0039022C" w:rsidRPr="000B3C55" w:rsidRDefault="0039022C" w:rsidP="0039022C">
      <w:pPr>
        <w:rPr>
          <w:b/>
          <w:lang w:val="en-US"/>
        </w:rPr>
      </w:pPr>
      <w:r w:rsidRPr="005E3196">
        <w:rPr>
          <w:b/>
        </w:rPr>
        <w:t xml:space="preserve">Анатомічні терміни </w:t>
      </w:r>
    </w:p>
    <w:p w:rsidR="0039022C" w:rsidRDefault="0039022C" w:rsidP="0039022C">
      <w:proofErr w:type="spellStart"/>
      <w:r>
        <w:t>Ovarium</w:t>
      </w:r>
      <w:proofErr w:type="spellEnd"/>
      <w:r>
        <w:t xml:space="preserve">, </w:t>
      </w:r>
      <w:proofErr w:type="spellStart"/>
      <w:r>
        <w:t>tuba</w:t>
      </w:r>
      <w:proofErr w:type="spellEnd"/>
      <w:r>
        <w:t xml:space="preserve"> </w:t>
      </w:r>
      <w:proofErr w:type="spellStart"/>
      <w:r>
        <w:t>uterina</w:t>
      </w:r>
      <w:proofErr w:type="spellEnd"/>
      <w:r>
        <w:t xml:space="preserve">, </w:t>
      </w:r>
      <w:proofErr w:type="spellStart"/>
      <w:r>
        <w:t>uterus</w:t>
      </w:r>
      <w:proofErr w:type="spellEnd"/>
      <w:r>
        <w:t xml:space="preserve">, </w:t>
      </w:r>
      <w:proofErr w:type="spellStart"/>
      <w:r>
        <w:t>vagina</w:t>
      </w:r>
      <w:proofErr w:type="spellEnd"/>
      <w:r>
        <w:t xml:space="preserve">, </w:t>
      </w:r>
      <w:proofErr w:type="spellStart"/>
      <w:r>
        <w:t>clitoris</w:t>
      </w:r>
      <w:proofErr w:type="spellEnd"/>
      <w:r>
        <w:t xml:space="preserve">, </w:t>
      </w:r>
      <w:proofErr w:type="spellStart"/>
      <w:r>
        <w:t>urethra</w:t>
      </w:r>
      <w:proofErr w:type="spellEnd"/>
      <w:r>
        <w:t xml:space="preserve"> </w:t>
      </w:r>
      <w:proofErr w:type="spellStart"/>
      <w:r>
        <w:t>feminina</w:t>
      </w:r>
      <w:proofErr w:type="spellEnd"/>
      <w:r>
        <w:t xml:space="preserve">, </w:t>
      </w:r>
      <w:proofErr w:type="spellStart"/>
      <w:r>
        <w:t>рerineum</w:t>
      </w:r>
      <w:proofErr w:type="spellEnd"/>
      <w:r>
        <w:t xml:space="preserve"> </w:t>
      </w:r>
    </w:p>
    <w:p w:rsidR="0039022C" w:rsidRPr="005E3196" w:rsidRDefault="0039022C" w:rsidP="0039022C">
      <w:pPr>
        <w:rPr>
          <w:b/>
        </w:rPr>
      </w:pPr>
      <w:r w:rsidRPr="005E3196">
        <w:rPr>
          <w:b/>
        </w:rPr>
        <w:t xml:space="preserve">Клінічні терміни </w:t>
      </w:r>
    </w:p>
    <w:p w:rsidR="0039022C" w:rsidRDefault="0039022C" w:rsidP="0039022C">
      <w:r>
        <w:t xml:space="preserve">Ендометрит, </w:t>
      </w:r>
      <w:proofErr w:type="spellStart"/>
      <w:r>
        <w:t>міометрит</w:t>
      </w:r>
      <w:proofErr w:type="spellEnd"/>
      <w:r>
        <w:t xml:space="preserve">, параметрит, </w:t>
      </w:r>
      <w:proofErr w:type="spellStart"/>
      <w:r>
        <w:t>сальпінгооофорит</w:t>
      </w:r>
      <w:proofErr w:type="spellEnd"/>
      <w:r>
        <w:t xml:space="preserve">, </w:t>
      </w:r>
      <w:proofErr w:type="spellStart"/>
      <w:r>
        <w:t>кольпіт</w:t>
      </w:r>
      <w:proofErr w:type="spellEnd"/>
      <w:r>
        <w:t xml:space="preserve">, </w:t>
      </w:r>
      <w:proofErr w:type="spellStart"/>
      <w:r>
        <w:t>аднексит</w:t>
      </w:r>
      <w:proofErr w:type="spellEnd"/>
      <w:r>
        <w:t xml:space="preserve">, менархе, аменорея, клімакс, </w:t>
      </w:r>
      <w:proofErr w:type="spellStart"/>
      <w:r>
        <w:t>антефлексіо</w:t>
      </w:r>
      <w:proofErr w:type="spellEnd"/>
      <w:r>
        <w:t xml:space="preserve">, </w:t>
      </w:r>
      <w:proofErr w:type="spellStart"/>
      <w:r>
        <w:t>ретрофлексіо</w:t>
      </w:r>
      <w:proofErr w:type="spellEnd"/>
      <w:r>
        <w:t xml:space="preserve">. </w:t>
      </w:r>
    </w:p>
    <w:p w:rsidR="0039022C" w:rsidRDefault="0039022C" w:rsidP="0039022C"/>
    <w:p w:rsidR="0039022C" w:rsidRPr="005E3196" w:rsidRDefault="0039022C" w:rsidP="008B6024">
      <w:pPr>
        <w:jc w:val="center"/>
        <w:rPr>
          <w:b/>
        </w:rPr>
      </w:pPr>
      <w:r w:rsidRPr="005E3196">
        <w:rPr>
          <w:b/>
        </w:rPr>
        <w:t xml:space="preserve">Практичні навички, які необхідно опанувати на цьому занятті: </w:t>
      </w:r>
    </w:p>
    <w:p w:rsidR="0039022C" w:rsidRPr="008B6024" w:rsidRDefault="0039022C" w:rsidP="0039022C">
      <w:pPr>
        <w:rPr>
          <w:lang w:val="ru-RU"/>
        </w:rPr>
      </w:pPr>
      <w:r>
        <w:t xml:space="preserve">1.      знаходити на таблицях і муляжах зовнішні та внутрішні жіночі  статеві органи; </w:t>
      </w:r>
    </w:p>
    <w:p w:rsidR="0039022C" w:rsidRPr="008B6024" w:rsidRDefault="0039022C" w:rsidP="0039022C">
      <w:r>
        <w:t xml:space="preserve">2.      розрізнити топографію та будову зовнішніх та внутрішніх жіночих статевих органів; </w:t>
      </w:r>
    </w:p>
    <w:p w:rsidR="0039022C" w:rsidRPr="008B6024" w:rsidRDefault="0039022C" w:rsidP="0039022C">
      <w:pPr>
        <w:rPr>
          <w:lang w:val="ru-RU"/>
        </w:rPr>
      </w:pPr>
      <w:r>
        <w:t xml:space="preserve">3.      вивчати на муляжі відділи  жіночого сечівника; </w:t>
      </w:r>
    </w:p>
    <w:p w:rsidR="0039022C" w:rsidRPr="008B6024" w:rsidRDefault="0039022C" w:rsidP="0039022C">
      <w:pPr>
        <w:rPr>
          <w:lang w:val="ru-RU"/>
        </w:rPr>
      </w:pPr>
      <w:r>
        <w:t xml:space="preserve">4.      вивчати на муляжі розміщення зовнішнього та внутрішнього м’язів-замикачів у жіночому  сечівнику; </w:t>
      </w:r>
    </w:p>
    <w:p w:rsidR="0039022C" w:rsidRPr="008B6024" w:rsidRDefault="0039022C" w:rsidP="0039022C">
      <w:pPr>
        <w:rPr>
          <w:lang w:val="ru-RU"/>
        </w:rPr>
      </w:pPr>
      <w:r>
        <w:t xml:space="preserve">5.      визначати на муляжі відділи матки, шари її стінки, частини шийки матки, канал шийки матки; </w:t>
      </w:r>
    </w:p>
    <w:p w:rsidR="0039022C" w:rsidRPr="008B6024" w:rsidRDefault="0039022C" w:rsidP="0039022C">
      <w:pPr>
        <w:rPr>
          <w:lang w:val="ru-RU"/>
        </w:rPr>
      </w:pPr>
      <w:r>
        <w:t xml:space="preserve">6.      визначати на муляжі сагітального розрізу жіночого таза розміщення органів малого таза жінки, нормальне положення матки, </w:t>
      </w:r>
      <w:proofErr w:type="spellStart"/>
      <w:r>
        <w:t>міхурово-маткової</w:t>
      </w:r>
      <w:proofErr w:type="spellEnd"/>
      <w:r>
        <w:t xml:space="preserve"> та прямокишково-маткової заглибини, частини склепіння піхви, вічка матки, великої та малої соромітних губ. Уміти пояснити особливості будови шийки матки до пологів та після них; </w:t>
      </w:r>
    </w:p>
    <w:p w:rsidR="0039022C" w:rsidRDefault="0039022C" w:rsidP="0039022C">
      <w:r>
        <w:t xml:space="preserve">7.      вивчати на муляжі зовнішні статеві органи. </w:t>
      </w:r>
    </w:p>
    <w:p w:rsidR="0039022C" w:rsidRPr="008B6024" w:rsidRDefault="0039022C" w:rsidP="0039022C">
      <w:pPr>
        <w:rPr>
          <w:b/>
          <w:lang w:val="ru-RU"/>
        </w:rPr>
      </w:pPr>
      <w:r w:rsidRPr="008B6024">
        <w:rPr>
          <w:b/>
        </w:rPr>
        <w:t xml:space="preserve">Література: </w:t>
      </w:r>
    </w:p>
    <w:p w:rsidR="0039022C" w:rsidRPr="008B6024" w:rsidRDefault="0039022C" w:rsidP="0039022C">
      <w:pPr>
        <w:rPr>
          <w:b/>
          <w:lang w:val="ru-RU"/>
        </w:rPr>
      </w:pPr>
      <w:r w:rsidRPr="008B6024">
        <w:rPr>
          <w:b/>
        </w:rPr>
        <w:t xml:space="preserve">Основна: </w:t>
      </w:r>
    </w:p>
    <w:p w:rsidR="0039022C" w:rsidRDefault="0039022C" w:rsidP="0039022C">
      <w:r>
        <w:t xml:space="preserve"> 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с.202-210. </w:t>
      </w:r>
    </w:p>
    <w:p w:rsidR="0039022C" w:rsidRDefault="0039022C" w:rsidP="0039022C">
      <w:r>
        <w:t xml:space="preserve"> </w:t>
      </w:r>
    </w:p>
    <w:p w:rsidR="008B6024" w:rsidRDefault="008B6024" w:rsidP="008B6024"/>
    <w:p w:rsidR="008B6024" w:rsidRPr="005E3196" w:rsidRDefault="008B6024" w:rsidP="008B6024">
      <w:pPr>
        <w:jc w:val="center"/>
        <w:rPr>
          <w:b/>
        </w:rPr>
      </w:pPr>
      <w:r>
        <w:rPr>
          <w:b/>
        </w:rPr>
        <w:t>Практичне заняття № 4</w:t>
      </w:r>
    </w:p>
    <w:p w:rsidR="008B6024" w:rsidRPr="005E3196" w:rsidRDefault="008B6024" w:rsidP="008B6024">
      <w:pPr>
        <w:rPr>
          <w:b/>
          <w:lang w:val="ru-RU"/>
        </w:rPr>
      </w:pPr>
      <w:r>
        <w:rPr>
          <w:b/>
        </w:rPr>
        <w:t xml:space="preserve">Тема: </w:t>
      </w:r>
      <w:r w:rsidRPr="00D872CA">
        <w:rPr>
          <w:rFonts w:ascii="SchoolBookCTT" w:hAnsi="SchoolBookCTT"/>
          <w:b/>
          <w:color w:val="000000"/>
          <w:szCs w:val="20"/>
        </w:rPr>
        <w:t>Центральні регулювальні ендокринні</w:t>
      </w:r>
      <w:r w:rsidRPr="00D872CA">
        <w:rPr>
          <w:rFonts w:ascii="SchoolBookCTT" w:hAnsi="SchoolBookCTT"/>
          <w:b/>
          <w:szCs w:val="20"/>
        </w:rPr>
        <w:t xml:space="preserve"> </w:t>
      </w:r>
      <w:r w:rsidRPr="00D872CA">
        <w:rPr>
          <w:rFonts w:ascii="SchoolBookCTT" w:hAnsi="SchoolBookCTT"/>
          <w:b/>
          <w:color w:val="000000"/>
          <w:szCs w:val="20"/>
        </w:rPr>
        <w:t>залози.</w:t>
      </w:r>
    </w:p>
    <w:p w:rsidR="008B6024" w:rsidRPr="00E26A13" w:rsidRDefault="008B6024" w:rsidP="008B6024">
      <w:pPr>
        <w:jc w:val="center"/>
        <w:rPr>
          <w:b/>
          <w:lang w:val="ru-RU"/>
        </w:rPr>
      </w:pPr>
      <w:r w:rsidRPr="005E3196">
        <w:rPr>
          <w:b/>
          <w:lang w:val="ru-RU"/>
        </w:rPr>
        <w:t>З</w:t>
      </w:r>
      <w:r w:rsidRPr="005E3196">
        <w:rPr>
          <w:b/>
        </w:rPr>
        <w:t>мі</w:t>
      </w:r>
      <w:proofErr w:type="gramStart"/>
      <w:r w:rsidRPr="005E3196">
        <w:rPr>
          <w:b/>
        </w:rPr>
        <w:t>ст</w:t>
      </w:r>
      <w:proofErr w:type="gramEnd"/>
      <w:r w:rsidRPr="005E3196">
        <w:rPr>
          <w:b/>
        </w:rPr>
        <w:t xml:space="preserve">  практичного  заняття </w:t>
      </w:r>
    </w:p>
    <w:p w:rsidR="000B3C55" w:rsidRPr="00B3463C" w:rsidRDefault="000B3C55" w:rsidP="000B3C55">
      <w:pPr>
        <w:pStyle w:val="a9"/>
        <w:widowControl w:val="0"/>
        <w:suppressAutoHyphens/>
        <w:ind w:firstLine="709"/>
        <w:rPr>
          <w:rFonts w:ascii="SchoolBookCTT" w:hAnsi="SchoolBookCTT"/>
        </w:rPr>
      </w:pPr>
      <w:r w:rsidRPr="00B3463C">
        <w:rPr>
          <w:rFonts w:ascii="SchoolBookCTT" w:hAnsi="SchoolBookCTT"/>
        </w:rPr>
        <w:t xml:space="preserve">Вивчення будови та </w:t>
      </w:r>
      <w:r>
        <w:rPr>
          <w:rFonts w:ascii="SchoolBookCTT" w:hAnsi="SchoolBookCTT"/>
        </w:rPr>
        <w:t xml:space="preserve">розміщення центральних </w:t>
      </w:r>
      <w:r w:rsidRPr="00B3463C">
        <w:rPr>
          <w:rFonts w:ascii="SchoolBookCTT" w:hAnsi="SchoolBookCTT"/>
        </w:rPr>
        <w:t xml:space="preserve"> ендокринних залоз за допомогою анатомічних, гістологічних препаратів і таблиць.</w:t>
      </w:r>
    </w:p>
    <w:p w:rsidR="000B3C55" w:rsidRPr="000B3C55" w:rsidRDefault="000B3C55" w:rsidP="008B6024">
      <w:pPr>
        <w:jc w:val="center"/>
        <w:rPr>
          <w:b/>
        </w:rPr>
      </w:pPr>
    </w:p>
    <w:p w:rsidR="008B6024" w:rsidRPr="00E26A13" w:rsidRDefault="008B6024" w:rsidP="008B6024">
      <w:pPr>
        <w:rPr>
          <w:b/>
          <w:lang w:val="en-US"/>
        </w:rPr>
      </w:pPr>
      <w:r w:rsidRPr="005E3196">
        <w:rPr>
          <w:b/>
        </w:rPr>
        <w:t xml:space="preserve">Анатомічні терміни </w:t>
      </w:r>
    </w:p>
    <w:p w:rsidR="008B6024" w:rsidRPr="000B3C55" w:rsidRDefault="000B3C55" w:rsidP="008B6024">
      <w:pPr>
        <w:jc w:val="center"/>
        <w:rPr>
          <w:rFonts w:ascii="SchoolBookCTT" w:hAnsi="SchoolBookCTT"/>
          <w:lang w:val="en-US"/>
        </w:rPr>
      </w:pPr>
      <w:proofErr w:type="spellStart"/>
      <w:r w:rsidRPr="00B3463C">
        <w:rPr>
          <w:rFonts w:ascii="SchoolBookCTT" w:hAnsi="SchoolBookCTT"/>
        </w:rPr>
        <w:t>Glandulae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endocrinae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Hypothalamus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Hypophysis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glandula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pituitaria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glandula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pinealis</w:t>
      </w:r>
      <w:proofErr w:type="spellEnd"/>
      <w:r>
        <w:rPr>
          <w:rFonts w:ascii="SchoolBookCTT" w:hAnsi="SchoolBookCTT"/>
          <w:lang w:val="en-US"/>
        </w:rPr>
        <w:t>/</w:t>
      </w:r>
    </w:p>
    <w:p w:rsidR="000B3C55" w:rsidRPr="002D0BCD" w:rsidRDefault="000B3C55" w:rsidP="008B6024">
      <w:pPr>
        <w:jc w:val="center"/>
        <w:rPr>
          <w:b/>
        </w:rPr>
      </w:pPr>
      <w:proofErr w:type="spellStart"/>
      <w:r w:rsidRPr="00B3463C">
        <w:rPr>
          <w:rFonts w:ascii="SchoolBookCTT" w:hAnsi="SchoolBookCTT"/>
        </w:rPr>
        <w:t>Adenohypophysis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lobus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anterior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pars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tubеralis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pars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intermedia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pars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distalis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Neurohypophysis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lobus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posterior</w:t>
      </w:r>
      <w:proofErr w:type="spellEnd"/>
      <w:r w:rsidRPr="00B3463C">
        <w:rPr>
          <w:rFonts w:ascii="SchoolBookCTT" w:hAnsi="SchoolBookCTT"/>
        </w:rPr>
        <w:t>.</w:t>
      </w:r>
    </w:p>
    <w:p w:rsidR="008B6024" w:rsidRDefault="008B6024" w:rsidP="008B6024">
      <w:pPr>
        <w:jc w:val="center"/>
        <w:rPr>
          <w:b/>
        </w:rPr>
      </w:pPr>
    </w:p>
    <w:p w:rsidR="008B6024" w:rsidRPr="002D0BCD" w:rsidRDefault="008B6024" w:rsidP="008B6024">
      <w:pPr>
        <w:jc w:val="center"/>
        <w:rPr>
          <w:b/>
        </w:rPr>
      </w:pPr>
      <w:r w:rsidRPr="005E3196">
        <w:rPr>
          <w:b/>
        </w:rPr>
        <w:t xml:space="preserve">Практичні навички, які необхідно опанувати на цьому занятті: </w:t>
      </w:r>
    </w:p>
    <w:p w:rsidR="000B3C55" w:rsidRPr="000B3C55" w:rsidRDefault="000B3C55" w:rsidP="000B3C55">
      <w:pPr>
        <w:pStyle w:val="a9"/>
        <w:widowControl w:val="0"/>
        <w:numPr>
          <w:ilvl w:val="0"/>
          <w:numId w:val="2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>
        <w:rPr>
          <w:rFonts w:ascii="SchoolBookCTT" w:hAnsi="SchoolBookCTT"/>
        </w:rPr>
        <w:t xml:space="preserve">уміти </w:t>
      </w:r>
      <w:r w:rsidRPr="00B3463C">
        <w:rPr>
          <w:rFonts w:ascii="SchoolBookCTT" w:hAnsi="SchoolBookCTT"/>
        </w:rPr>
        <w:t>визначати проекцію на скелет, топографію центральних залоз внутрішньої секреції;</w:t>
      </w:r>
    </w:p>
    <w:p w:rsidR="000B3C55" w:rsidRPr="000B3C55" w:rsidRDefault="000B3C55" w:rsidP="000B3C55">
      <w:pPr>
        <w:pStyle w:val="a9"/>
        <w:widowControl w:val="0"/>
        <w:numPr>
          <w:ilvl w:val="0"/>
          <w:numId w:val="2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0B3C55">
        <w:rPr>
          <w:rFonts w:ascii="SchoolBookCTT" w:hAnsi="SchoolBookCTT"/>
        </w:rPr>
        <w:t>знаходити на муляжах та вологих препаратах основні анатомічні утворення ендокринних залоз;</w:t>
      </w:r>
    </w:p>
    <w:p w:rsidR="000B3C55" w:rsidRPr="000B3C55" w:rsidRDefault="000B3C55" w:rsidP="000B3C55">
      <w:pPr>
        <w:pStyle w:val="a9"/>
        <w:widowControl w:val="0"/>
        <w:numPr>
          <w:ilvl w:val="0"/>
          <w:numId w:val="2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0B3C55">
        <w:rPr>
          <w:rFonts w:ascii="SchoolBookCTT" w:hAnsi="SchoolBookCTT"/>
        </w:rPr>
        <w:t>вирішувати практичні ситуаційні та проблемні завдання стосовно функцій залоз внутрішньої секреції.</w:t>
      </w:r>
    </w:p>
    <w:p w:rsidR="000B3C55" w:rsidRPr="000B3C55" w:rsidRDefault="000B3C55" w:rsidP="008B6024">
      <w:pPr>
        <w:jc w:val="center"/>
        <w:rPr>
          <w:b/>
        </w:rPr>
      </w:pPr>
    </w:p>
    <w:p w:rsidR="008B6024" w:rsidRDefault="008B6024" w:rsidP="008B6024">
      <w:pPr>
        <w:jc w:val="center"/>
        <w:rPr>
          <w:b/>
        </w:rPr>
      </w:pPr>
    </w:p>
    <w:p w:rsidR="008B6024" w:rsidRPr="008B6024" w:rsidRDefault="008B6024" w:rsidP="008B6024">
      <w:pPr>
        <w:rPr>
          <w:b/>
          <w:lang w:val="ru-RU"/>
        </w:rPr>
      </w:pPr>
      <w:r w:rsidRPr="008B6024">
        <w:rPr>
          <w:b/>
        </w:rPr>
        <w:t xml:space="preserve">Література: </w:t>
      </w:r>
    </w:p>
    <w:p w:rsidR="008B6024" w:rsidRPr="008B6024" w:rsidRDefault="008B6024" w:rsidP="008B6024">
      <w:pPr>
        <w:rPr>
          <w:b/>
          <w:lang w:val="ru-RU"/>
        </w:rPr>
      </w:pPr>
      <w:r w:rsidRPr="008B6024">
        <w:rPr>
          <w:b/>
        </w:rPr>
        <w:t xml:space="preserve">Основна: </w:t>
      </w:r>
    </w:p>
    <w:p w:rsidR="008B6024" w:rsidRPr="00E26A13" w:rsidRDefault="008B6024" w:rsidP="008B6024">
      <w:pPr>
        <w:jc w:val="center"/>
        <w:rPr>
          <w:lang w:val="ru-RU"/>
        </w:rPr>
      </w:pPr>
      <w:r>
        <w:t xml:space="preserve"> 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</w:t>
      </w:r>
      <w:r w:rsidR="00E26A13" w:rsidRPr="00E26A13">
        <w:rPr>
          <w:lang w:val="ru-RU"/>
        </w:rPr>
        <w:t>215-216/</w:t>
      </w:r>
    </w:p>
    <w:p w:rsidR="009149B8" w:rsidRDefault="009149B8" w:rsidP="008B6024">
      <w:pPr>
        <w:jc w:val="center"/>
      </w:pPr>
    </w:p>
    <w:p w:rsidR="008B6024" w:rsidRPr="005E3196" w:rsidRDefault="008B6024" w:rsidP="008B6024">
      <w:pPr>
        <w:jc w:val="center"/>
        <w:rPr>
          <w:b/>
        </w:rPr>
      </w:pPr>
      <w:r>
        <w:rPr>
          <w:b/>
        </w:rPr>
        <w:t>Практичне заняття № 5</w:t>
      </w:r>
    </w:p>
    <w:p w:rsidR="008B6024" w:rsidRPr="005E3196" w:rsidRDefault="008B6024" w:rsidP="008B6024">
      <w:pPr>
        <w:rPr>
          <w:b/>
          <w:lang w:val="ru-RU"/>
        </w:rPr>
      </w:pPr>
      <w:r>
        <w:rPr>
          <w:b/>
        </w:rPr>
        <w:t xml:space="preserve">Тема: </w:t>
      </w:r>
      <w:r w:rsidRPr="00D872CA">
        <w:rPr>
          <w:rFonts w:ascii="SchoolBookCTT" w:hAnsi="SchoolBookCTT"/>
          <w:b/>
          <w:color w:val="000000"/>
          <w:szCs w:val="20"/>
        </w:rPr>
        <w:t>Периферичні ендокринні залози</w:t>
      </w:r>
    </w:p>
    <w:p w:rsidR="008B6024" w:rsidRPr="00E26A13" w:rsidRDefault="008B6024" w:rsidP="008B6024">
      <w:pPr>
        <w:jc w:val="center"/>
        <w:rPr>
          <w:b/>
          <w:lang w:val="ru-RU"/>
        </w:rPr>
      </w:pPr>
      <w:r w:rsidRPr="005E3196">
        <w:rPr>
          <w:b/>
          <w:lang w:val="ru-RU"/>
        </w:rPr>
        <w:t>З</w:t>
      </w:r>
      <w:r w:rsidRPr="005E3196">
        <w:rPr>
          <w:b/>
        </w:rPr>
        <w:t>мі</w:t>
      </w:r>
      <w:proofErr w:type="gramStart"/>
      <w:r w:rsidRPr="005E3196">
        <w:rPr>
          <w:b/>
        </w:rPr>
        <w:t>ст</w:t>
      </w:r>
      <w:proofErr w:type="gramEnd"/>
      <w:r w:rsidRPr="005E3196">
        <w:rPr>
          <w:b/>
        </w:rPr>
        <w:t xml:space="preserve">  практичного  заняття </w:t>
      </w:r>
    </w:p>
    <w:p w:rsidR="000B3C55" w:rsidRPr="00E26A13" w:rsidRDefault="000B3C55" w:rsidP="000B3C55">
      <w:pPr>
        <w:pStyle w:val="a9"/>
        <w:widowControl w:val="0"/>
        <w:suppressAutoHyphens/>
        <w:ind w:firstLine="709"/>
        <w:rPr>
          <w:rFonts w:ascii="SchoolBookCTT" w:hAnsi="SchoolBookCTT"/>
          <w:lang w:val="ru-RU"/>
        </w:rPr>
      </w:pPr>
      <w:r w:rsidRPr="00B3463C">
        <w:rPr>
          <w:rFonts w:ascii="SchoolBookCTT" w:hAnsi="SchoolBookCTT"/>
        </w:rPr>
        <w:t>Вивчення бу</w:t>
      </w:r>
      <w:r>
        <w:rPr>
          <w:rFonts w:ascii="SchoolBookCTT" w:hAnsi="SchoolBookCTT"/>
        </w:rPr>
        <w:t xml:space="preserve">дови та розміщення </w:t>
      </w:r>
      <w:r w:rsidRPr="00B3463C">
        <w:rPr>
          <w:rFonts w:ascii="SchoolBookCTT" w:hAnsi="SchoolBookCTT"/>
        </w:rPr>
        <w:t xml:space="preserve"> перифер</w:t>
      </w:r>
      <w:r>
        <w:rPr>
          <w:rFonts w:ascii="SchoolBookCTT" w:hAnsi="SchoolBookCTT"/>
        </w:rPr>
        <w:t>ич</w:t>
      </w:r>
      <w:r w:rsidRPr="00B3463C">
        <w:rPr>
          <w:rFonts w:ascii="SchoolBookCTT" w:hAnsi="SchoolBookCTT"/>
        </w:rPr>
        <w:t>них ендокринних залоз за допомогою анатомічних, гістологічних препаратів і таблиць.</w:t>
      </w:r>
    </w:p>
    <w:p w:rsidR="000B3C55" w:rsidRPr="00E26A13" w:rsidRDefault="000B3C55" w:rsidP="000B3C55">
      <w:pPr>
        <w:rPr>
          <w:b/>
          <w:lang w:val="ru-RU"/>
        </w:rPr>
      </w:pPr>
      <w:r w:rsidRPr="005E3196">
        <w:rPr>
          <w:b/>
        </w:rPr>
        <w:t xml:space="preserve">Анатомічні терміни </w:t>
      </w:r>
    </w:p>
    <w:p w:rsidR="000B3C55" w:rsidRDefault="002D0BCD" w:rsidP="000B3C55">
      <w:pPr>
        <w:rPr>
          <w:rFonts w:ascii="SchoolBookCTT" w:hAnsi="SchoolBookCTT"/>
          <w:lang w:val="en-US"/>
        </w:rPr>
      </w:pPr>
      <w:proofErr w:type="spellStart"/>
      <w:r w:rsidRPr="00B3463C">
        <w:rPr>
          <w:rFonts w:ascii="SchoolBookCTT" w:hAnsi="SchoolBookCTT"/>
        </w:rPr>
        <w:t>Glandula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thyroidea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lobus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pyramidalis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isthmus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glandulae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thyroideae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Glandula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parathyroidea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superior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glandula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parathyroidea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inferior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Glandula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suprarenalis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Cortex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medulla</w:t>
      </w:r>
      <w:proofErr w:type="spellEnd"/>
      <w:r w:rsidRPr="00B3463C">
        <w:rPr>
          <w:rFonts w:ascii="SchoolBookCTT" w:hAnsi="SchoolBookCTT"/>
        </w:rPr>
        <w:t>.</w:t>
      </w:r>
      <w:r>
        <w:rPr>
          <w:rFonts w:ascii="SchoolBookCTT" w:hAnsi="SchoolBookCTT"/>
          <w:lang w:val="en-US"/>
        </w:rPr>
        <w:t xml:space="preserve"> </w:t>
      </w:r>
    </w:p>
    <w:p w:rsidR="002D0BCD" w:rsidRPr="002D0BCD" w:rsidRDefault="002D0BCD" w:rsidP="000B3C55">
      <w:pPr>
        <w:rPr>
          <w:b/>
          <w:lang w:val="en-US"/>
        </w:rPr>
      </w:pPr>
      <w:proofErr w:type="spellStart"/>
      <w:r w:rsidRPr="00B3463C">
        <w:rPr>
          <w:rFonts w:ascii="SchoolBookCTT" w:hAnsi="SchoolBookCTT"/>
        </w:rPr>
        <w:t>glandula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thyroidea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glandula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parathyroidea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glandula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suprarеnalis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insulae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pancreaticae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ovarium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testis</w:t>
      </w:r>
      <w:proofErr w:type="spellEnd"/>
      <w:r w:rsidRPr="00B3463C">
        <w:rPr>
          <w:rFonts w:ascii="SchoolBookCTT" w:hAnsi="SchoolBookCTT"/>
        </w:rPr>
        <w:t>.</w:t>
      </w:r>
    </w:p>
    <w:p w:rsidR="000B3C55" w:rsidRPr="002D0BCD" w:rsidRDefault="000B3C55" w:rsidP="000B3C55">
      <w:pPr>
        <w:pStyle w:val="a9"/>
        <w:widowControl w:val="0"/>
        <w:suppressAutoHyphens/>
        <w:ind w:firstLine="709"/>
        <w:rPr>
          <w:rFonts w:ascii="SchoolBookCTT" w:hAnsi="SchoolBookCTT"/>
          <w:lang w:val="en-US"/>
        </w:rPr>
      </w:pPr>
    </w:p>
    <w:p w:rsidR="000B3C55" w:rsidRPr="000B3C55" w:rsidRDefault="000B3C55" w:rsidP="000B3C55">
      <w:pPr>
        <w:jc w:val="center"/>
        <w:rPr>
          <w:b/>
          <w:lang w:val="ru-RU"/>
        </w:rPr>
      </w:pPr>
      <w:r w:rsidRPr="005E3196">
        <w:rPr>
          <w:b/>
        </w:rPr>
        <w:t xml:space="preserve">Практичні навички, які необхідно опанувати на цьому занятті: </w:t>
      </w:r>
    </w:p>
    <w:p w:rsidR="000B3C55" w:rsidRPr="000B3C55" w:rsidRDefault="000B3C55" w:rsidP="002D0BCD">
      <w:pPr>
        <w:pStyle w:val="a9"/>
        <w:widowControl w:val="0"/>
        <w:numPr>
          <w:ilvl w:val="0"/>
          <w:numId w:val="4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>
        <w:rPr>
          <w:rFonts w:ascii="SchoolBookCTT" w:hAnsi="SchoolBookCTT"/>
        </w:rPr>
        <w:t xml:space="preserve">уміти </w:t>
      </w:r>
      <w:r w:rsidRPr="00B3463C">
        <w:rPr>
          <w:rFonts w:ascii="SchoolBookCTT" w:hAnsi="SchoolBookCTT"/>
        </w:rPr>
        <w:t>визначати проекцію на скелет, топографію перифер</w:t>
      </w:r>
      <w:r>
        <w:rPr>
          <w:rFonts w:ascii="SchoolBookCTT" w:hAnsi="SchoolBookCTT"/>
        </w:rPr>
        <w:t>ич</w:t>
      </w:r>
      <w:r w:rsidRPr="00B3463C">
        <w:rPr>
          <w:rFonts w:ascii="SchoolBookCTT" w:hAnsi="SchoolBookCTT"/>
        </w:rPr>
        <w:t>них залоз внутрішньої секреції;</w:t>
      </w:r>
    </w:p>
    <w:p w:rsidR="000B3C55" w:rsidRPr="000B3C55" w:rsidRDefault="000B3C55" w:rsidP="002D0BCD">
      <w:pPr>
        <w:pStyle w:val="a9"/>
        <w:widowControl w:val="0"/>
        <w:numPr>
          <w:ilvl w:val="0"/>
          <w:numId w:val="4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0B3C55">
        <w:rPr>
          <w:rFonts w:ascii="SchoolBookCTT" w:hAnsi="SchoolBookCTT"/>
        </w:rPr>
        <w:t>знаходити на муляжах та вологих препаратах основні анатомічні утворення ендокринних залоз;</w:t>
      </w:r>
    </w:p>
    <w:p w:rsidR="000B3C55" w:rsidRPr="000B3C55" w:rsidRDefault="000B3C55" w:rsidP="002D0BCD">
      <w:pPr>
        <w:pStyle w:val="a9"/>
        <w:widowControl w:val="0"/>
        <w:numPr>
          <w:ilvl w:val="0"/>
          <w:numId w:val="4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0B3C55">
        <w:rPr>
          <w:rFonts w:ascii="SchoolBookCTT" w:hAnsi="SchoolBookCTT"/>
        </w:rPr>
        <w:t>вирішувати практичні ситуаційні та проблемні завдання стосовно функцій залоз внутрішньої секреції.</w:t>
      </w:r>
    </w:p>
    <w:p w:rsidR="008B6024" w:rsidRDefault="008B6024" w:rsidP="008B6024">
      <w:pPr>
        <w:jc w:val="center"/>
        <w:rPr>
          <w:b/>
        </w:rPr>
      </w:pPr>
    </w:p>
    <w:p w:rsidR="008B6024" w:rsidRPr="008B6024" w:rsidRDefault="008B6024" w:rsidP="008B6024">
      <w:pPr>
        <w:rPr>
          <w:b/>
          <w:lang w:val="ru-RU"/>
        </w:rPr>
      </w:pPr>
      <w:r w:rsidRPr="008B6024">
        <w:rPr>
          <w:b/>
        </w:rPr>
        <w:t xml:space="preserve">Література: </w:t>
      </w:r>
    </w:p>
    <w:p w:rsidR="008B6024" w:rsidRPr="008B6024" w:rsidRDefault="008B6024" w:rsidP="008B6024">
      <w:pPr>
        <w:rPr>
          <w:b/>
          <w:lang w:val="ru-RU"/>
        </w:rPr>
      </w:pPr>
      <w:r w:rsidRPr="008B6024">
        <w:rPr>
          <w:b/>
        </w:rPr>
        <w:t xml:space="preserve">Основна: </w:t>
      </w:r>
    </w:p>
    <w:p w:rsidR="008B6024" w:rsidRPr="00E26A13" w:rsidRDefault="008B6024" w:rsidP="008B6024">
      <w:pPr>
        <w:jc w:val="center"/>
        <w:rPr>
          <w:b/>
          <w:lang w:val="ru-RU"/>
        </w:rPr>
      </w:pPr>
      <w:r>
        <w:t xml:space="preserve"> 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</w:t>
      </w:r>
      <w:r w:rsidR="00E26A13" w:rsidRPr="00E26A13">
        <w:rPr>
          <w:lang w:val="ru-RU"/>
        </w:rPr>
        <w:t>211-215/</w:t>
      </w:r>
    </w:p>
    <w:p w:rsidR="008B6024" w:rsidRPr="008B6024" w:rsidRDefault="008B6024" w:rsidP="008B6024">
      <w:pPr>
        <w:jc w:val="center"/>
        <w:rPr>
          <w:b/>
        </w:rPr>
      </w:pPr>
    </w:p>
    <w:p w:rsidR="008B6024" w:rsidRDefault="008B6024" w:rsidP="008B6024">
      <w:pPr>
        <w:jc w:val="center"/>
        <w:rPr>
          <w:b/>
        </w:rPr>
      </w:pPr>
    </w:p>
    <w:p w:rsidR="008B6024" w:rsidRPr="005E3196" w:rsidRDefault="008B6024" w:rsidP="008B6024">
      <w:pPr>
        <w:jc w:val="center"/>
        <w:rPr>
          <w:b/>
        </w:rPr>
      </w:pPr>
      <w:r>
        <w:rPr>
          <w:b/>
        </w:rPr>
        <w:t>Практичне заняття № 6</w:t>
      </w:r>
    </w:p>
    <w:p w:rsidR="008B6024" w:rsidRPr="005E3196" w:rsidRDefault="008B6024" w:rsidP="008B6024">
      <w:pPr>
        <w:rPr>
          <w:b/>
          <w:lang w:val="ru-RU"/>
        </w:rPr>
      </w:pPr>
      <w:r>
        <w:rPr>
          <w:b/>
        </w:rPr>
        <w:t>Тема: Анатомія серця.</w:t>
      </w:r>
    </w:p>
    <w:p w:rsidR="008B6024" w:rsidRDefault="008B6024" w:rsidP="008B6024">
      <w:pPr>
        <w:jc w:val="center"/>
        <w:rPr>
          <w:b/>
        </w:rPr>
      </w:pPr>
      <w:r w:rsidRPr="005E3196">
        <w:rPr>
          <w:b/>
          <w:lang w:val="ru-RU"/>
        </w:rPr>
        <w:t>З</w:t>
      </w:r>
      <w:r w:rsidRPr="005E3196">
        <w:rPr>
          <w:b/>
        </w:rPr>
        <w:t>мі</w:t>
      </w:r>
      <w:proofErr w:type="gramStart"/>
      <w:r w:rsidRPr="005E3196">
        <w:rPr>
          <w:b/>
        </w:rPr>
        <w:t>ст</w:t>
      </w:r>
      <w:proofErr w:type="gramEnd"/>
      <w:r w:rsidRPr="005E3196">
        <w:rPr>
          <w:b/>
        </w:rPr>
        <w:t xml:space="preserve">  практичного  заняття </w:t>
      </w:r>
    </w:p>
    <w:p w:rsidR="002D0BCD" w:rsidRPr="00B3463C" w:rsidRDefault="002D0BCD" w:rsidP="002D0BCD">
      <w:pPr>
        <w:pStyle w:val="a9"/>
        <w:widowControl w:val="0"/>
        <w:suppressAutoHyphens/>
        <w:ind w:firstLine="709"/>
        <w:rPr>
          <w:rFonts w:ascii="SchoolBookCTT" w:hAnsi="SchoolBookCTT"/>
        </w:rPr>
      </w:pPr>
      <w:r w:rsidRPr="00B3463C">
        <w:rPr>
          <w:rFonts w:ascii="SchoolBookCTT" w:hAnsi="SchoolBookCTT"/>
        </w:rPr>
        <w:t>Вивчення топографії та будови серця</w:t>
      </w:r>
      <w:r w:rsidRPr="002D0BCD">
        <w:rPr>
          <w:rFonts w:ascii="SchoolBookCTT" w:hAnsi="SchoolBookCTT"/>
          <w:lang w:val="ru-RU"/>
        </w:rPr>
        <w:t xml:space="preserve"> </w:t>
      </w:r>
      <w:r w:rsidRPr="00B3463C">
        <w:rPr>
          <w:rFonts w:ascii="SchoolBookCTT" w:hAnsi="SchoolBookCTT"/>
        </w:rPr>
        <w:t>за анатомічними препаратами, атласами та за допомогою скелета.</w:t>
      </w:r>
    </w:p>
    <w:p w:rsidR="002D0BCD" w:rsidRDefault="002D0BCD" w:rsidP="002D0BCD">
      <w:pPr>
        <w:rPr>
          <w:b/>
          <w:lang w:val="en-US"/>
        </w:rPr>
      </w:pPr>
      <w:r w:rsidRPr="005E3196">
        <w:rPr>
          <w:b/>
        </w:rPr>
        <w:t xml:space="preserve">Анатомічні терміни </w:t>
      </w:r>
    </w:p>
    <w:p w:rsidR="002D0BCD" w:rsidRPr="00E26A13" w:rsidRDefault="002D0BCD" w:rsidP="002D0BCD">
      <w:pPr>
        <w:rPr>
          <w:b/>
          <w:lang w:val="en-US"/>
        </w:rPr>
      </w:pPr>
      <w:proofErr w:type="spellStart"/>
      <w:r w:rsidRPr="005F1963">
        <w:rPr>
          <w:rFonts w:ascii="SchoolBookCTT" w:hAnsi="SchoolBookCTT"/>
        </w:rPr>
        <w:t>С</w:t>
      </w:r>
      <w:r w:rsidRPr="00B3463C">
        <w:rPr>
          <w:rFonts w:ascii="SchoolBookCTT" w:hAnsi="SchoolBookCTT"/>
        </w:rPr>
        <w:t>or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endocardium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myocardium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epicardium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pericardium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arteria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coranaria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dextra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et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sinistra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atrium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ventriculus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valva</w:t>
      </w:r>
      <w:proofErr w:type="spellEnd"/>
      <w:r w:rsidR="00E26A13">
        <w:rPr>
          <w:rFonts w:ascii="SchoolBookCTT" w:hAnsi="SchoolBookCTT"/>
          <w:lang w:val="en-US"/>
        </w:rPr>
        <w:t>/</w:t>
      </w:r>
    </w:p>
    <w:p w:rsidR="002D0BCD" w:rsidRPr="00E26A13" w:rsidRDefault="002D0BCD" w:rsidP="002D0BCD">
      <w:pPr>
        <w:jc w:val="center"/>
        <w:rPr>
          <w:b/>
          <w:lang w:val="ru-RU"/>
        </w:rPr>
      </w:pPr>
      <w:r w:rsidRPr="005E3196">
        <w:rPr>
          <w:b/>
        </w:rPr>
        <w:t xml:space="preserve">Практичні навички, які необхідно опанувати на цьому занятті: </w:t>
      </w:r>
    </w:p>
    <w:p w:rsidR="002D0BCD" w:rsidRPr="00894461" w:rsidRDefault="002D0BCD" w:rsidP="00894461">
      <w:pPr>
        <w:pStyle w:val="a9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>
        <w:rPr>
          <w:rFonts w:ascii="SchoolBookCTT" w:hAnsi="SchoolBookCTT"/>
        </w:rPr>
        <w:t xml:space="preserve">уміти </w:t>
      </w:r>
      <w:r w:rsidRPr="00B3463C">
        <w:rPr>
          <w:rFonts w:ascii="SchoolBookCTT" w:hAnsi="SchoolBookCTT"/>
        </w:rPr>
        <w:t>визначати межі серця на скелеті;</w:t>
      </w:r>
    </w:p>
    <w:p w:rsidR="002D0BCD" w:rsidRPr="00894461" w:rsidRDefault="002D0BCD" w:rsidP="00894461">
      <w:pPr>
        <w:pStyle w:val="a9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894461">
        <w:rPr>
          <w:rFonts w:ascii="SchoolBookCTT" w:hAnsi="SchoolBookCTT"/>
        </w:rPr>
        <w:t>визначати місця вислуховування клапанів серця;</w:t>
      </w:r>
    </w:p>
    <w:p w:rsidR="00894461" w:rsidRPr="00894461" w:rsidRDefault="00894461" w:rsidP="00894461">
      <w:pPr>
        <w:pStyle w:val="a9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894461">
        <w:rPr>
          <w:rFonts w:ascii="SchoolBookCTT" w:hAnsi="SchoolBookCTT"/>
        </w:rPr>
        <w:t>визначати проекції клапанів серця на скелеті;</w:t>
      </w:r>
    </w:p>
    <w:p w:rsidR="00894461" w:rsidRPr="00894461" w:rsidRDefault="00894461" w:rsidP="00894461">
      <w:pPr>
        <w:pStyle w:val="a9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894461">
        <w:rPr>
          <w:rFonts w:ascii="SchoolBookCTT" w:hAnsi="SchoolBookCTT"/>
        </w:rPr>
        <w:t>визначати аускультацію серця людини;</w:t>
      </w:r>
    </w:p>
    <w:p w:rsidR="00894461" w:rsidRPr="00B3463C" w:rsidRDefault="00894461" w:rsidP="00894461">
      <w:pPr>
        <w:pStyle w:val="a9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 xml:space="preserve">визначати верхівковий поштовх візуально та </w:t>
      </w:r>
      <w:proofErr w:type="spellStart"/>
      <w:r w:rsidRPr="00B3463C">
        <w:rPr>
          <w:rFonts w:ascii="SchoolBookCTT" w:hAnsi="SchoolBookCTT"/>
        </w:rPr>
        <w:t>пальпаторно</w:t>
      </w:r>
      <w:proofErr w:type="spellEnd"/>
      <w:r w:rsidRPr="00B3463C">
        <w:rPr>
          <w:rFonts w:ascii="SchoolBookCTT" w:hAnsi="SchoolBookCTT"/>
        </w:rPr>
        <w:t>;</w:t>
      </w:r>
    </w:p>
    <w:p w:rsidR="00894461" w:rsidRPr="00894461" w:rsidRDefault="00894461" w:rsidP="00856B85">
      <w:pPr>
        <w:pStyle w:val="a9"/>
        <w:widowControl w:val="0"/>
        <w:suppressAutoHyphens/>
        <w:autoSpaceDE w:val="0"/>
        <w:autoSpaceDN w:val="0"/>
        <w:ind w:left="360"/>
        <w:jc w:val="both"/>
        <w:rPr>
          <w:rFonts w:ascii="SchoolBookCTT" w:hAnsi="SchoolBookCTT"/>
        </w:rPr>
      </w:pPr>
    </w:p>
    <w:p w:rsidR="00894461" w:rsidRPr="00B3463C" w:rsidRDefault="00894461" w:rsidP="00894461">
      <w:pPr>
        <w:pStyle w:val="a9"/>
        <w:widowControl w:val="0"/>
        <w:suppressAutoHyphens/>
        <w:autoSpaceDE w:val="0"/>
        <w:autoSpaceDN w:val="0"/>
        <w:ind w:left="720"/>
        <w:jc w:val="both"/>
        <w:rPr>
          <w:rFonts w:ascii="SchoolBookCTT" w:hAnsi="SchoolBookCTT"/>
        </w:rPr>
      </w:pP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Література: </w:t>
      </w: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Основна: </w:t>
      </w:r>
    </w:p>
    <w:p w:rsidR="00D06484" w:rsidRPr="00E26A13" w:rsidRDefault="00D06484" w:rsidP="00D06484">
      <w:pPr>
        <w:jc w:val="center"/>
        <w:rPr>
          <w:b/>
          <w:lang w:val="ru-RU"/>
        </w:rPr>
      </w:pPr>
      <w:r>
        <w:t xml:space="preserve"> 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</w:t>
      </w:r>
      <w:r w:rsidR="00E26A13" w:rsidRPr="00E26A13">
        <w:rPr>
          <w:lang w:val="ru-RU"/>
        </w:rPr>
        <w:t>218-224/</w:t>
      </w:r>
    </w:p>
    <w:p w:rsidR="008B6024" w:rsidRPr="00D06484" w:rsidRDefault="008B6024" w:rsidP="008B6024">
      <w:pPr>
        <w:jc w:val="center"/>
        <w:rPr>
          <w:b/>
        </w:rPr>
      </w:pPr>
    </w:p>
    <w:p w:rsidR="00D06484" w:rsidRDefault="00D06484" w:rsidP="0039022C"/>
    <w:p w:rsidR="00D06484" w:rsidRDefault="00D06484" w:rsidP="0039022C"/>
    <w:p w:rsidR="00D06484" w:rsidRPr="005E3196" w:rsidRDefault="00D06484" w:rsidP="00D06484">
      <w:pPr>
        <w:jc w:val="center"/>
        <w:rPr>
          <w:b/>
        </w:rPr>
      </w:pPr>
      <w:r>
        <w:rPr>
          <w:b/>
        </w:rPr>
        <w:t>Практичне заняття № 7</w:t>
      </w:r>
    </w:p>
    <w:p w:rsidR="00D06484" w:rsidRPr="005E3196" w:rsidRDefault="00D06484" w:rsidP="00D06484">
      <w:pPr>
        <w:rPr>
          <w:b/>
          <w:lang w:val="ru-RU"/>
        </w:rPr>
      </w:pPr>
      <w:r>
        <w:rPr>
          <w:b/>
        </w:rPr>
        <w:t>Тема: Артеріальна система.</w:t>
      </w:r>
    </w:p>
    <w:p w:rsidR="00D06484" w:rsidRPr="00E26A13" w:rsidRDefault="00D06484" w:rsidP="00D06484">
      <w:pPr>
        <w:jc w:val="center"/>
        <w:rPr>
          <w:b/>
          <w:lang w:val="ru-RU"/>
        </w:rPr>
      </w:pPr>
      <w:r w:rsidRPr="005E3196">
        <w:rPr>
          <w:b/>
          <w:lang w:val="ru-RU"/>
        </w:rPr>
        <w:t>З</w:t>
      </w:r>
      <w:r w:rsidRPr="005E3196">
        <w:rPr>
          <w:b/>
        </w:rPr>
        <w:t>мі</w:t>
      </w:r>
      <w:proofErr w:type="gramStart"/>
      <w:r w:rsidRPr="005E3196">
        <w:rPr>
          <w:b/>
        </w:rPr>
        <w:t>ст</w:t>
      </w:r>
      <w:proofErr w:type="gramEnd"/>
      <w:r w:rsidRPr="005E3196">
        <w:rPr>
          <w:b/>
        </w:rPr>
        <w:t xml:space="preserve">  практичного  заняття </w:t>
      </w:r>
    </w:p>
    <w:p w:rsidR="00894461" w:rsidRPr="00B3463C" w:rsidRDefault="00894461" w:rsidP="00894461">
      <w:pPr>
        <w:pStyle w:val="a9"/>
        <w:widowControl w:val="0"/>
        <w:suppressAutoHyphens/>
        <w:ind w:firstLine="709"/>
        <w:rPr>
          <w:rFonts w:ascii="SchoolBookCTT" w:hAnsi="SchoolBookCTT"/>
        </w:rPr>
      </w:pPr>
      <w:r w:rsidRPr="00B3463C">
        <w:rPr>
          <w:rFonts w:ascii="SchoolBookCTT" w:hAnsi="SchoolBookCTT"/>
        </w:rPr>
        <w:t>Вив</w:t>
      </w:r>
      <w:r>
        <w:rPr>
          <w:rFonts w:ascii="SchoolBookCTT" w:hAnsi="SchoolBookCTT"/>
        </w:rPr>
        <w:t>чення</w:t>
      </w:r>
      <w:r w:rsidRPr="00E26A13">
        <w:rPr>
          <w:rFonts w:ascii="SchoolBookCTT" w:hAnsi="SchoolBookCTT"/>
          <w:lang w:val="ru-RU"/>
        </w:rPr>
        <w:t xml:space="preserve"> </w:t>
      </w:r>
      <w:r>
        <w:rPr>
          <w:rFonts w:ascii="SchoolBookCTT" w:hAnsi="SchoolBookCTT"/>
        </w:rPr>
        <w:t xml:space="preserve"> топографії</w:t>
      </w:r>
      <w:r w:rsidRPr="00B3463C">
        <w:rPr>
          <w:rFonts w:ascii="SchoolBookCTT" w:hAnsi="SchoolBookCTT"/>
        </w:rPr>
        <w:t xml:space="preserve"> судин малого кола кровообігу; вивчення відділів, гілок аорти та ділянки її кровопостачання; вивчення закономірностей розподілу судин в організмі</w:t>
      </w:r>
      <w:r w:rsidRPr="00E26A13">
        <w:rPr>
          <w:rFonts w:ascii="SchoolBookCTT" w:hAnsi="SchoolBookCTT"/>
          <w:lang w:val="ru-RU"/>
        </w:rPr>
        <w:t xml:space="preserve"> </w:t>
      </w:r>
      <w:r w:rsidRPr="00B3463C">
        <w:rPr>
          <w:rFonts w:ascii="SchoolBookCTT" w:hAnsi="SchoolBookCTT"/>
        </w:rPr>
        <w:t>за анатомічними препаратами, атласами та за допомогою скелета.</w:t>
      </w:r>
    </w:p>
    <w:p w:rsidR="00894461" w:rsidRPr="00E26A13" w:rsidRDefault="00894461" w:rsidP="00894461">
      <w:pPr>
        <w:rPr>
          <w:b/>
          <w:lang w:val="ru-RU"/>
        </w:rPr>
      </w:pPr>
    </w:p>
    <w:p w:rsidR="002D0BCD" w:rsidRDefault="002D0BCD" w:rsidP="002D0BCD">
      <w:pPr>
        <w:rPr>
          <w:b/>
          <w:lang w:val="en-US"/>
        </w:rPr>
      </w:pPr>
      <w:r w:rsidRPr="005E3196">
        <w:rPr>
          <w:b/>
        </w:rPr>
        <w:t xml:space="preserve">Анатомічні терміни </w:t>
      </w:r>
    </w:p>
    <w:p w:rsidR="002D0BCD" w:rsidRDefault="002D0BCD" w:rsidP="002D0BCD">
      <w:pPr>
        <w:rPr>
          <w:rFonts w:ascii="SchoolBookCTT" w:hAnsi="SchoolBookCTT"/>
          <w:lang w:val="en-US"/>
        </w:rPr>
      </w:pPr>
      <w:r>
        <w:rPr>
          <w:rFonts w:ascii="SchoolBookCTT" w:hAnsi="SchoolBookCTT"/>
          <w:lang w:val="en-US"/>
        </w:rPr>
        <w:t>A</w:t>
      </w:r>
      <w:proofErr w:type="spellStart"/>
      <w:r w:rsidRPr="00B3463C">
        <w:rPr>
          <w:rFonts w:ascii="SchoolBookCTT" w:hAnsi="SchoolBookCTT"/>
        </w:rPr>
        <w:t>orta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truncus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brachiocephalicus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arteria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carotis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communis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arteria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carotis</w:t>
      </w:r>
      <w:proofErr w:type="spellEnd"/>
      <w:r w:rsidRPr="00B3463C">
        <w:rPr>
          <w:rFonts w:ascii="SchoolBookCTT" w:hAnsi="SchoolBookCTT"/>
        </w:rPr>
        <w:t xml:space="preserve"> externa, </w:t>
      </w:r>
      <w:proofErr w:type="spellStart"/>
      <w:r>
        <w:rPr>
          <w:rFonts w:ascii="SchoolBookCTT" w:hAnsi="SchoolBookCTT"/>
        </w:rPr>
        <w:t>arteria</w:t>
      </w:r>
      <w:proofErr w:type="spellEnd"/>
      <w:r>
        <w:rPr>
          <w:rFonts w:ascii="SchoolBookCTT" w:hAnsi="SchoolBookCTT"/>
        </w:rPr>
        <w:t xml:space="preserve"> </w:t>
      </w:r>
      <w:proofErr w:type="spellStart"/>
      <w:r>
        <w:rPr>
          <w:rFonts w:ascii="SchoolBookCTT" w:hAnsi="SchoolBookCTT"/>
        </w:rPr>
        <w:t>carotis</w:t>
      </w:r>
      <w:proofErr w:type="spellEnd"/>
      <w:r>
        <w:rPr>
          <w:rFonts w:ascii="SchoolBookCTT" w:hAnsi="SchoolBookCTT"/>
        </w:rPr>
        <w:t xml:space="preserve"> </w:t>
      </w:r>
      <w:proofErr w:type="spellStart"/>
      <w:r>
        <w:rPr>
          <w:rFonts w:ascii="SchoolBookCTT" w:hAnsi="SchoolBookCTT"/>
        </w:rPr>
        <w:t>interna</w:t>
      </w:r>
      <w:proofErr w:type="spellEnd"/>
      <w:r>
        <w:rPr>
          <w:rFonts w:ascii="SchoolBookCTT" w:hAnsi="SchoolBookCTT"/>
        </w:rPr>
        <w:t>,</w:t>
      </w:r>
      <w:r>
        <w:rPr>
          <w:rFonts w:ascii="SchoolBookCTT" w:hAnsi="SchoolBookCTT"/>
          <w:lang w:val="en-US"/>
        </w:rPr>
        <w:t xml:space="preserve"> </w:t>
      </w:r>
    </w:p>
    <w:p w:rsidR="002D0BCD" w:rsidRDefault="002D0BCD" w:rsidP="002D0BCD">
      <w:pPr>
        <w:rPr>
          <w:rFonts w:ascii="SchoolBookCTT" w:hAnsi="SchoolBookCTT"/>
          <w:lang w:val="en-US"/>
        </w:rPr>
      </w:pPr>
      <w:proofErr w:type="spellStart"/>
      <w:r w:rsidRPr="00B3463C">
        <w:rPr>
          <w:rFonts w:ascii="SchoolBookCTT" w:hAnsi="SchoolBookCTT"/>
        </w:rPr>
        <w:t>arteria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subclavia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arteria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axillatis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arteria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brachialis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pars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thoracica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aortae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pars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abdominalis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aortae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tr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celiacus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arteria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mesenterica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superior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arteria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mesenterica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inferior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arteria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iliaca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communis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arteria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iliaca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interna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arteria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iliaca</w:t>
      </w:r>
      <w:proofErr w:type="spellEnd"/>
      <w:r w:rsidRPr="00B3463C">
        <w:rPr>
          <w:rFonts w:ascii="SchoolBookCTT" w:hAnsi="SchoolBookCTT"/>
        </w:rPr>
        <w:t xml:space="preserve"> externa, </w:t>
      </w:r>
      <w:proofErr w:type="spellStart"/>
      <w:r w:rsidRPr="00B3463C">
        <w:rPr>
          <w:rFonts w:ascii="SchoolBookCTT" w:hAnsi="SchoolBookCTT"/>
        </w:rPr>
        <w:t>arteria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femoralis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arteria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poplitea</w:t>
      </w:r>
      <w:proofErr w:type="spellEnd"/>
    </w:p>
    <w:p w:rsidR="00894461" w:rsidRPr="00E26A13" w:rsidRDefault="00894461" w:rsidP="00894461">
      <w:pPr>
        <w:jc w:val="center"/>
        <w:rPr>
          <w:b/>
          <w:lang w:val="ru-RU"/>
        </w:rPr>
      </w:pPr>
      <w:r w:rsidRPr="005E3196">
        <w:rPr>
          <w:b/>
        </w:rPr>
        <w:t xml:space="preserve">Практичні навички, які необхідно опанувати на цьому занятті: </w:t>
      </w:r>
    </w:p>
    <w:p w:rsidR="00894461" w:rsidRPr="00856B85" w:rsidRDefault="00894461" w:rsidP="00856B85">
      <w:pPr>
        <w:pStyle w:val="a9"/>
        <w:widowControl w:val="0"/>
        <w:numPr>
          <w:ilvl w:val="0"/>
          <w:numId w:val="6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>промацувати пульс на променевій артерії;</w:t>
      </w:r>
    </w:p>
    <w:p w:rsidR="00894461" w:rsidRPr="00856B85" w:rsidRDefault="00894461" w:rsidP="00856B85">
      <w:pPr>
        <w:pStyle w:val="a9"/>
        <w:widowControl w:val="0"/>
        <w:numPr>
          <w:ilvl w:val="0"/>
          <w:numId w:val="6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856B85">
        <w:rPr>
          <w:rFonts w:ascii="SchoolBookCTT" w:hAnsi="SchoolBookCTT"/>
        </w:rPr>
        <w:t xml:space="preserve">визначати верхівковий поштовх візуально та </w:t>
      </w:r>
      <w:proofErr w:type="spellStart"/>
      <w:r w:rsidRPr="00856B85">
        <w:rPr>
          <w:rFonts w:ascii="SchoolBookCTT" w:hAnsi="SchoolBookCTT"/>
        </w:rPr>
        <w:t>пальпаторно</w:t>
      </w:r>
      <w:proofErr w:type="spellEnd"/>
      <w:r w:rsidRPr="00856B85">
        <w:rPr>
          <w:rFonts w:ascii="SchoolBookCTT" w:hAnsi="SchoolBookCTT"/>
        </w:rPr>
        <w:t>;</w:t>
      </w:r>
    </w:p>
    <w:p w:rsidR="00894461" w:rsidRPr="00856B85" w:rsidRDefault="00894461" w:rsidP="00856B85">
      <w:pPr>
        <w:pStyle w:val="a9"/>
        <w:widowControl w:val="0"/>
        <w:numPr>
          <w:ilvl w:val="0"/>
          <w:numId w:val="6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856B85">
        <w:rPr>
          <w:rFonts w:ascii="SchoolBookCTT" w:hAnsi="SchoolBookCTT"/>
        </w:rPr>
        <w:t>знаходити місце пульсації артерій: загальної сонної, лицевої, поверхневої скроневої, підключичної, плечової, ліктьової, променевої, стегнової, задньої великогомілкової, тильної артерії стопи;</w:t>
      </w:r>
    </w:p>
    <w:p w:rsidR="00894461" w:rsidRPr="00894461" w:rsidRDefault="00894461" w:rsidP="00894461">
      <w:pPr>
        <w:jc w:val="center"/>
        <w:rPr>
          <w:b/>
        </w:rPr>
      </w:pPr>
    </w:p>
    <w:p w:rsidR="00894461" w:rsidRPr="00894461" w:rsidRDefault="00894461" w:rsidP="002D0BCD">
      <w:pPr>
        <w:rPr>
          <w:b/>
        </w:rPr>
      </w:pPr>
    </w:p>
    <w:p w:rsidR="00D06484" w:rsidRPr="00894461" w:rsidRDefault="00D06484" w:rsidP="00D06484">
      <w:pPr>
        <w:jc w:val="center"/>
        <w:rPr>
          <w:b/>
        </w:rPr>
      </w:pP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Література: </w:t>
      </w: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Основна: </w:t>
      </w:r>
    </w:p>
    <w:p w:rsidR="00D06484" w:rsidRDefault="00D06484" w:rsidP="00D06484">
      <w:pPr>
        <w:jc w:val="center"/>
        <w:rPr>
          <w:b/>
        </w:rPr>
      </w:pPr>
      <w:r>
        <w:t xml:space="preserve"> 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</w:t>
      </w:r>
      <w:r w:rsidR="0030601F">
        <w:t>224-241.</w:t>
      </w:r>
    </w:p>
    <w:p w:rsidR="00D06484" w:rsidRDefault="00D06484" w:rsidP="0039022C"/>
    <w:p w:rsidR="00D06484" w:rsidRDefault="00D06484" w:rsidP="0039022C"/>
    <w:p w:rsidR="00DB54BC" w:rsidRDefault="00DB54BC" w:rsidP="00D06484">
      <w:pPr>
        <w:jc w:val="center"/>
        <w:rPr>
          <w:b/>
          <w:lang w:val="en-US"/>
        </w:rPr>
      </w:pPr>
    </w:p>
    <w:p w:rsidR="00DB54BC" w:rsidRDefault="00DB54BC" w:rsidP="00D06484">
      <w:pPr>
        <w:jc w:val="center"/>
        <w:rPr>
          <w:b/>
          <w:lang w:val="en-US"/>
        </w:rPr>
      </w:pPr>
    </w:p>
    <w:p w:rsidR="00D06484" w:rsidRPr="005E3196" w:rsidRDefault="00D06484" w:rsidP="00D06484">
      <w:pPr>
        <w:jc w:val="center"/>
        <w:rPr>
          <w:b/>
        </w:rPr>
      </w:pPr>
      <w:r>
        <w:rPr>
          <w:b/>
        </w:rPr>
        <w:t>Практичне заняття № 8</w:t>
      </w:r>
    </w:p>
    <w:p w:rsidR="00D06484" w:rsidRPr="005E3196" w:rsidRDefault="00D06484" w:rsidP="00D06484">
      <w:pPr>
        <w:rPr>
          <w:b/>
          <w:lang w:val="ru-RU"/>
        </w:rPr>
      </w:pPr>
      <w:r>
        <w:rPr>
          <w:b/>
        </w:rPr>
        <w:t>Тема: Венозна система.</w:t>
      </w:r>
    </w:p>
    <w:p w:rsidR="00D06484" w:rsidRPr="00E26A13" w:rsidRDefault="00D06484" w:rsidP="00D06484">
      <w:pPr>
        <w:jc w:val="center"/>
        <w:rPr>
          <w:b/>
          <w:lang w:val="ru-RU"/>
        </w:rPr>
      </w:pPr>
      <w:r w:rsidRPr="005E3196">
        <w:rPr>
          <w:b/>
          <w:lang w:val="ru-RU"/>
        </w:rPr>
        <w:t>З</w:t>
      </w:r>
      <w:r w:rsidRPr="005E3196">
        <w:rPr>
          <w:b/>
        </w:rPr>
        <w:t>мі</w:t>
      </w:r>
      <w:proofErr w:type="gramStart"/>
      <w:r w:rsidRPr="005E3196">
        <w:rPr>
          <w:b/>
        </w:rPr>
        <w:t>ст</w:t>
      </w:r>
      <w:proofErr w:type="gramEnd"/>
      <w:r w:rsidRPr="005E3196">
        <w:rPr>
          <w:b/>
        </w:rPr>
        <w:t xml:space="preserve">  практичного  заняття </w:t>
      </w:r>
    </w:p>
    <w:p w:rsidR="00894461" w:rsidRPr="00B3463C" w:rsidRDefault="00894461" w:rsidP="00894461">
      <w:pPr>
        <w:pStyle w:val="a9"/>
        <w:widowControl w:val="0"/>
        <w:suppressAutoHyphens/>
        <w:ind w:firstLine="709"/>
        <w:rPr>
          <w:rFonts w:ascii="SchoolBookCTT" w:hAnsi="SchoolBookCTT"/>
        </w:rPr>
      </w:pPr>
      <w:r w:rsidRPr="00B3463C">
        <w:rPr>
          <w:rFonts w:ascii="SchoolBookCTT" w:hAnsi="SchoolBookCTT"/>
        </w:rPr>
        <w:t>Вив</w:t>
      </w:r>
      <w:r>
        <w:rPr>
          <w:rFonts w:ascii="SchoolBookCTT" w:hAnsi="SchoolBookCTT"/>
        </w:rPr>
        <w:t xml:space="preserve">чення топографії </w:t>
      </w:r>
      <w:r w:rsidRPr="00B3463C">
        <w:rPr>
          <w:rFonts w:ascii="SchoolBookCTT" w:hAnsi="SchoolBookCTT"/>
        </w:rPr>
        <w:t xml:space="preserve"> вен великого кола кровообігу; закономірності розподілу вен та визначення наявності клапанів у поверхневих венах верхньої кінцівки за анатомічними препаратами, атласами та за допомогою скелета.</w:t>
      </w:r>
    </w:p>
    <w:p w:rsidR="00894461" w:rsidRDefault="00894461" w:rsidP="00894461">
      <w:pPr>
        <w:rPr>
          <w:b/>
          <w:lang w:val="en-US"/>
        </w:rPr>
      </w:pPr>
      <w:r w:rsidRPr="005E3196">
        <w:rPr>
          <w:b/>
        </w:rPr>
        <w:t xml:space="preserve">Анатомічні терміни </w:t>
      </w:r>
    </w:p>
    <w:p w:rsidR="00894461" w:rsidRDefault="00894461" w:rsidP="00894461">
      <w:pPr>
        <w:rPr>
          <w:rFonts w:ascii="SchoolBookCTT" w:hAnsi="SchoolBookCTT"/>
          <w:lang w:val="en-US"/>
        </w:rPr>
      </w:pPr>
      <w:r>
        <w:rPr>
          <w:rFonts w:ascii="SchoolBookCTT" w:hAnsi="SchoolBookCTT"/>
          <w:lang w:val="en-US"/>
        </w:rPr>
        <w:t>V</w:t>
      </w:r>
      <w:proofErr w:type="spellStart"/>
      <w:r w:rsidRPr="00B3463C">
        <w:rPr>
          <w:rFonts w:ascii="SchoolBookCTT" w:hAnsi="SchoolBookCTT"/>
        </w:rPr>
        <w:t>ena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cava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superior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vena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cava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inferior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vena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pоrtae</w:t>
      </w:r>
      <w:proofErr w:type="spellEnd"/>
      <w:r w:rsidRPr="00B3463C">
        <w:rPr>
          <w:rFonts w:ascii="SchoolBookCTT" w:hAnsi="SchoolBookCTT"/>
        </w:rPr>
        <w:t xml:space="preserve"> (</w:t>
      </w:r>
      <w:proofErr w:type="spellStart"/>
      <w:r w:rsidRPr="00B3463C">
        <w:rPr>
          <w:rFonts w:ascii="SchoolBookCTT" w:hAnsi="SchoolBookCTT"/>
        </w:rPr>
        <w:t>hepatis</w:t>
      </w:r>
      <w:proofErr w:type="spellEnd"/>
      <w:r w:rsidRPr="00B3463C">
        <w:rPr>
          <w:rFonts w:ascii="SchoolBookCTT" w:hAnsi="SchoolBookCTT"/>
        </w:rPr>
        <w:t>)</w:t>
      </w:r>
    </w:p>
    <w:p w:rsidR="00894461" w:rsidRPr="00E26A13" w:rsidRDefault="00894461" w:rsidP="00894461">
      <w:pPr>
        <w:jc w:val="center"/>
        <w:rPr>
          <w:b/>
          <w:lang w:val="ru-RU"/>
        </w:rPr>
      </w:pPr>
      <w:r w:rsidRPr="005E3196">
        <w:rPr>
          <w:b/>
        </w:rPr>
        <w:t xml:space="preserve">Практичні навички, які необхідно опанувати на цьому занятті: </w:t>
      </w:r>
    </w:p>
    <w:p w:rsidR="00894461" w:rsidRDefault="00894461" w:rsidP="00E26A13">
      <w:pPr>
        <w:pStyle w:val="a9"/>
        <w:widowControl w:val="0"/>
        <w:numPr>
          <w:ilvl w:val="0"/>
          <w:numId w:val="8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>визначати підшкірні вени верхньої та нижньої кінцівок;</w:t>
      </w:r>
    </w:p>
    <w:p w:rsidR="00CD635D" w:rsidRPr="00B3463C" w:rsidRDefault="00CD635D" w:rsidP="00CD635D">
      <w:pPr>
        <w:pStyle w:val="a9"/>
        <w:widowControl w:val="0"/>
        <w:numPr>
          <w:ilvl w:val="0"/>
          <w:numId w:val="8"/>
        </w:numPr>
        <w:suppressAutoHyphens/>
        <w:autoSpaceDE w:val="0"/>
        <w:autoSpaceDN w:val="0"/>
        <w:jc w:val="both"/>
        <w:rPr>
          <w:rFonts w:ascii="SchoolBookCTT" w:hAnsi="SchoolBookCTT"/>
          <w:b/>
        </w:rPr>
      </w:pPr>
      <w:r w:rsidRPr="00B3463C">
        <w:rPr>
          <w:rFonts w:ascii="SchoolBookCTT" w:hAnsi="SchoolBookCTT"/>
        </w:rPr>
        <w:t xml:space="preserve">знаходити середню вену ліктя для внутрішньовенних ін’єкцій. </w:t>
      </w:r>
    </w:p>
    <w:p w:rsidR="00CD635D" w:rsidRPr="00B3463C" w:rsidRDefault="00CD635D" w:rsidP="00CD635D">
      <w:pPr>
        <w:pStyle w:val="a9"/>
        <w:widowControl w:val="0"/>
        <w:suppressAutoHyphens/>
        <w:autoSpaceDE w:val="0"/>
        <w:autoSpaceDN w:val="0"/>
        <w:ind w:left="360"/>
        <w:jc w:val="both"/>
        <w:rPr>
          <w:rFonts w:ascii="SchoolBookCTT" w:hAnsi="SchoolBookCTT"/>
        </w:rPr>
      </w:pPr>
    </w:p>
    <w:p w:rsidR="00D06484" w:rsidRPr="00894461" w:rsidRDefault="00D06484" w:rsidP="00D06484">
      <w:pPr>
        <w:jc w:val="center"/>
        <w:rPr>
          <w:b/>
        </w:rPr>
      </w:pP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Література: </w:t>
      </w: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Основна: </w:t>
      </w:r>
    </w:p>
    <w:p w:rsidR="00D06484" w:rsidRDefault="00D06484" w:rsidP="00D06484">
      <w:pPr>
        <w:jc w:val="center"/>
        <w:rPr>
          <w:b/>
        </w:rPr>
      </w:pPr>
      <w:r>
        <w:t xml:space="preserve"> 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</w:t>
      </w:r>
      <w:r w:rsidR="0030601F">
        <w:t xml:space="preserve"> 242-248.</w:t>
      </w:r>
    </w:p>
    <w:p w:rsidR="00D06484" w:rsidRDefault="00D06484" w:rsidP="0039022C"/>
    <w:p w:rsidR="00D06484" w:rsidRDefault="00D06484" w:rsidP="00D06484"/>
    <w:p w:rsidR="00D06484" w:rsidRPr="005E3196" w:rsidRDefault="00D06484" w:rsidP="00D06484">
      <w:pPr>
        <w:jc w:val="center"/>
        <w:rPr>
          <w:b/>
        </w:rPr>
      </w:pPr>
      <w:r>
        <w:rPr>
          <w:b/>
        </w:rPr>
        <w:t>Практичне заняття № 9</w:t>
      </w:r>
    </w:p>
    <w:p w:rsidR="00D06484" w:rsidRPr="005E3196" w:rsidRDefault="00D06484" w:rsidP="00D06484">
      <w:pPr>
        <w:rPr>
          <w:b/>
          <w:lang w:val="ru-RU"/>
        </w:rPr>
      </w:pPr>
      <w:r>
        <w:rPr>
          <w:b/>
        </w:rPr>
        <w:t>Тема: Лімфатична система. Кровообіг плода.</w:t>
      </w:r>
    </w:p>
    <w:p w:rsidR="00D06484" w:rsidRPr="00012192" w:rsidRDefault="00D06484" w:rsidP="00D06484">
      <w:pPr>
        <w:jc w:val="center"/>
        <w:rPr>
          <w:b/>
          <w:lang w:val="ru-RU"/>
        </w:rPr>
      </w:pPr>
      <w:r w:rsidRPr="005E3196">
        <w:rPr>
          <w:b/>
          <w:lang w:val="ru-RU"/>
        </w:rPr>
        <w:t>З</w:t>
      </w:r>
      <w:r w:rsidRPr="005E3196">
        <w:rPr>
          <w:b/>
        </w:rPr>
        <w:t>мі</w:t>
      </w:r>
      <w:proofErr w:type="gramStart"/>
      <w:r w:rsidRPr="005E3196">
        <w:rPr>
          <w:b/>
        </w:rPr>
        <w:t>ст</w:t>
      </w:r>
      <w:proofErr w:type="gramEnd"/>
      <w:r w:rsidRPr="005E3196">
        <w:rPr>
          <w:b/>
        </w:rPr>
        <w:t xml:space="preserve">  практичного  заняття </w:t>
      </w:r>
    </w:p>
    <w:p w:rsidR="0030601F" w:rsidRPr="0030601F" w:rsidRDefault="0030601F" w:rsidP="00D06484">
      <w:pPr>
        <w:jc w:val="center"/>
        <w:rPr>
          <w:b/>
        </w:rPr>
      </w:pPr>
      <w:r w:rsidRPr="00B3463C">
        <w:rPr>
          <w:rFonts w:ascii="SchoolBookCTT" w:hAnsi="SchoolBookCTT"/>
        </w:rPr>
        <w:t>Вивчення топографії та будови</w:t>
      </w:r>
      <w:r w:rsidRPr="0030601F">
        <w:rPr>
          <w:rFonts w:ascii="SchoolBookCTT" w:hAnsi="SchoolBookCTT"/>
          <w:lang w:val="ru-RU"/>
        </w:rPr>
        <w:t xml:space="preserve"> </w:t>
      </w:r>
      <w:r>
        <w:rPr>
          <w:rFonts w:ascii="SchoolBookCTT" w:hAnsi="SchoolBookCTT"/>
        </w:rPr>
        <w:t>лімфатичної системи, лімфатичних органів.</w:t>
      </w:r>
    </w:p>
    <w:p w:rsidR="00856B85" w:rsidRPr="00E26A13" w:rsidRDefault="00856B85" w:rsidP="00D06484">
      <w:pPr>
        <w:jc w:val="center"/>
        <w:rPr>
          <w:b/>
          <w:lang w:val="ru-RU"/>
        </w:rPr>
      </w:pPr>
    </w:p>
    <w:p w:rsidR="00856B85" w:rsidRPr="00E26A13" w:rsidRDefault="00856B85" w:rsidP="00856B85">
      <w:pPr>
        <w:rPr>
          <w:b/>
          <w:lang w:val="ru-RU"/>
        </w:rPr>
      </w:pPr>
      <w:r w:rsidRPr="005E3196">
        <w:rPr>
          <w:b/>
        </w:rPr>
        <w:t xml:space="preserve">Анатомічні терміни </w:t>
      </w:r>
    </w:p>
    <w:p w:rsidR="00856B85" w:rsidRPr="00B3463C" w:rsidRDefault="00856B85" w:rsidP="00856B85">
      <w:pPr>
        <w:widowControl w:val="0"/>
        <w:suppressAutoHyphens/>
        <w:jc w:val="both"/>
        <w:rPr>
          <w:rFonts w:ascii="SchoolBookCTT" w:hAnsi="SchoolBookCTT"/>
        </w:rPr>
      </w:pPr>
      <w:r>
        <w:rPr>
          <w:rFonts w:ascii="SchoolBookCTT" w:hAnsi="SchoolBookCTT"/>
          <w:lang w:val="en-US"/>
        </w:rPr>
        <w:t>D</w:t>
      </w:r>
      <w:proofErr w:type="spellStart"/>
      <w:r w:rsidRPr="00B3463C">
        <w:rPr>
          <w:rFonts w:ascii="SchoolBookCTT" w:hAnsi="SchoolBookCTT"/>
        </w:rPr>
        <w:t>uctus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thoracicus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ductus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lymphaticus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dexter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proofErr w:type="gramStart"/>
      <w:r w:rsidRPr="00B3463C">
        <w:rPr>
          <w:rFonts w:ascii="SchoolBookCTT" w:hAnsi="SchoolBookCTT"/>
        </w:rPr>
        <w:t>et</w:t>
      </w:r>
      <w:proofErr w:type="spellEnd"/>
      <w:proofErr w:type="gram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sinister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nodi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lymphatici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spleen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thymus</w:t>
      </w:r>
      <w:proofErr w:type="spellEnd"/>
      <w:r w:rsidRPr="00B3463C">
        <w:rPr>
          <w:rFonts w:ascii="SchoolBookCTT" w:hAnsi="SchoolBookCTT"/>
        </w:rPr>
        <w:t>.</w:t>
      </w:r>
    </w:p>
    <w:p w:rsidR="00856B85" w:rsidRPr="00856B85" w:rsidRDefault="00856B85" w:rsidP="00856B85">
      <w:pPr>
        <w:jc w:val="center"/>
        <w:rPr>
          <w:b/>
          <w:lang w:val="ru-RU"/>
        </w:rPr>
      </w:pPr>
      <w:r w:rsidRPr="005E3196">
        <w:rPr>
          <w:b/>
        </w:rPr>
        <w:t xml:space="preserve">Практичні навички, які необхідно опанувати на цьому занятті: </w:t>
      </w:r>
    </w:p>
    <w:p w:rsidR="00856B85" w:rsidRPr="00E26A13" w:rsidRDefault="00856B85" w:rsidP="00E26A13">
      <w:pPr>
        <w:pStyle w:val="a9"/>
        <w:widowControl w:val="0"/>
        <w:numPr>
          <w:ilvl w:val="0"/>
          <w:numId w:val="7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 xml:space="preserve">визначати </w:t>
      </w:r>
      <w:r>
        <w:rPr>
          <w:rFonts w:ascii="SchoolBookCTT" w:hAnsi="SchoolBookCTT"/>
        </w:rPr>
        <w:t>й</w:t>
      </w:r>
      <w:r w:rsidRPr="00B3463C">
        <w:rPr>
          <w:rFonts w:ascii="SchoolBookCTT" w:hAnsi="SchoolBookCTT"/>
        </w:rPr>
        <w:t xml:space="preserve"> пальпувати реґіонарні лімфатичні вузли;</w:t>
      </w:r>
    </w:p>
    <w:p w:rsidR="00856B85" w:rsidRPr="00E26A13" w:rsidRDefault="00856B85" w:rsidP="00E26A13">
      <w:pPr>
        <w:pStyle w:val="a9"/>
        <w:widowControl w:val="0"/>
        <w:numPr>
          <w:ilvl w:val="0"/>
          <w:numId w:val="7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E26A13">
        <w:rPr>
          <w:rFonts w:ascii="SchoolBookCTT" w:hAnsi="SchoolBookCTT"/>
        </w:rPr>
        <w:t>визначати роль імунного нагляду в організмі людини;</w:t>
      </w:r>
    </w:p>
    <w:p w:rsidR="00E26A13" w:rsidRPr="00E26A13" w:rsidRDefault="00E26A13" w:rsidP="00E26A13">
      <w:pPr>
        <w:pStyle w:val="a9"/>
        <w:widowControl w:val="0"/>
        <w:suppressAutoHyphens/>
        <w:autoSpaceDE w:val="0"/>
        <w:autoSpaceDN w:val="0"/>
        <w:ind w:left="1440"/>
        <w:jc w:val="both"/>
        <w:rPr>
          <w:rFonts w:ascii="SchoolBookCTT" w:hAnsi="SchoolBookCTT"/>
        </w:rPr>
      </w:pP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Література: </w:t>
      </w: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Основна: </w:t>
      </w:r>
    </w:p>
    <w:p w:rsidR="00D06484" w:rsidRPr="0030601F" w:rsidRDefault="00D06484" w:rsidP="00D06484">
      <w:pPr>
        <w:jc w:val="center"/>
        <w:rPr>
          <w:lang w:val="ru-RU"/>
        </w:rPr>
      </w:pPr>
      <w:r>
        <w:t xml:space="preserve"> О.М.Очкуренко «Анатомія людини», Київ, «Вища школа», 1992 р. с</w:t>
      </w:r>
      <w:r w:rsidR="0030601F">
        <w:t>248-254.</w:t>
      </w:r>
    </w:p>
    <w:p w:rsidR="00E26A13" w:rsidRPr="0030601F" w:rsidRDefault="00E26A13" w:rsidP="00D06484">
      <w:pPr>
        <w:jc w:val="center"/>
        <w:rPr>
          <w:lang w:val="ru-RU"/>
        </w:rPr>
      </w:pPr>
    </w:p>
    <w:p w:rsidR="00D06484" w:rsidRPr="005E3196" w:rsidRDefault="00D06484" w:rsidP="00D06484">
      <w:pPr>
        <w:jc w:val="center"/>
        <w:rPr>
          <w:b/>
        </w:rPr>
      </w:pPr>
      <w:r>
        <w:rPr>
          <w:b/>
        </w:rPr>
        <w:t>Практичне заняття № 10</w:t>
      </w:r>
    </w:p>
    <w:p w:rsidR="00D06484" w:rsidRPr="00012192" w:rsidRDefault="00D06484" w:rsidP="00D06484">
      <w:pPr>
        <w:rPr>
          <w:b/>
        </w:rPr>
      </w:pPr>
      <w:r>
        <w:rPr>
          <w:b/>
        </w:rPr>
        <w:t xml:space="preserve">Тема: </w:t>
      </w:r>
      <w:r w:rsidRPr="00DB47E0">
        <w:rPr>
          <w:rFonts w:ascii="SchoolBookCTT" w:hAnsi="SchoolBookCTT"/>
          <w:b/>
          <w:color w:val="000000"/>
          <w:szCs w:val="22"/>
        </w:rPr>
        <w:t>Анатомія спинного мозку</w:t>
      </w:r>
    </w:p>
    <w:p w:rsidR="00D06484" w:rsidRDefault="00D06484" w:rsidP="00D06484">
      <w:pPr>
        <w:jc w:val="center"/>
        <w:rPr>
          <w:b/>
        </w:rPr>
      </w:pPr>
      <w:r w:rsidRPr="00012192">
        <w:rPr>
          <w:b/>
        </w:rPr>
        <w:t>З</w:t>
      </w:r>
      <w:r w:rsidRPr="005E3196">
        <w:rPr>
          <w:b/>
        </w:rPr>
        <w:t xml:space="preserve">міст  практичного  заняття </w:t>
      </w:r>
    </w:p>
    <w:p w:rsidR="00CD635D" w:rsidRDefault="00CD635D" w:rsidP="00D06484">
      <w:pPr>
        <w:jc w:val="center"/>
        <w:rPr>
          <w:b/>
        </w:rPr>
      </w:pPr>
      <w:r w:rsidRPr="00B3463C">
        <w:rPr>
          <w:rFonts w:ascii="SchoolBookCTT" w:hAnsi="SchoolBookCTT"/>
        </w:rPr>
        <w:t>Вивчення зовнішньої будови спинного мозку, оболон</w:t>
      </w:r>
      <w:r>
        <w:rPr>
          <w:rFonts w:ascii="SchoolBookCTT" w:hAnsi="SchoolBookCTT"/>
        </w:rPr>
        <w:t>к</w:t>
      </w:r>
      <w:r w:rsidRPr="00B3463C">
        <w:rPr>
          <w:rFonts w:ascii="SchoolBookCTT" w:hAnsi="SchoolBookCTT"/>
        </w:rPr>
        <w:t>и спинного мозку; розглянути під мікроскопом гістологічний препарат поперечного зрізу спинного мозку</w:t>
      </w:r>
    </w:p>
    <w:p w:rsidR="00CD635D" w:rsidRDefault="00CD635D" w:rsidP="00CD635D">
      <w:pPr>
        <w:rPr>
          <w:b/>
        </w:rPr>
      </w:pPr>
      <w:r w:rsidRPr="005E3196">
        <w:rPr>
          <w:b/>
        </w:rPr>
        <w:t xml:space="preserve">Анатомічні терміни </w:t>
      </w:r>
    </w:p>
    <w:p w:rsidR="00CD635D" w:rsidRDefault="00CD635D" w:rsidP="00CD635D">
      <w:pPr>
        <w:rPr>
          <w:b/>
        </w:rPr>
      </w:pPr>
      <w:proofErr w:type="spellStart"/>
      <w:r w:rsidRPr="00B3463C">
        <w:rPr>
          <w:rFonts w:ascii="SchoolBookCTT" w:hAnsi="SchoolBookCTT"/>
        </w:rPr>
        <w:t>medulla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spinalis</w:t>
      </w:r>
      <w:proofErr w:type="spellEnd"/>
      <w:r>
        <w:rPr>
          <w:rFonts w:ascii="SchoolBookCTT" w:hAnsi="SchoolBookCTT"/>
        </w:rPr>
        <w:t xml:space="preserve">, </w:t>
      </w:r>
      <w:r w:rsidRPr="00CD635D">
        <w:rPr>
          <w:rFonts w:ascii="SchoolBookCTT" w:hAnsi="SchoolBookCTT"/>
          <w:lang w:val="la-Latn"/>
        </w:rPr>
        <w:t>meninges</w:t>
      </w:r>
    </w:p>
    <w:p w:rsidR="00CD635D" w:rsidRDefault="00CD635D" w:rsidP="00CD635D">
      <w:pPr>
        <w:rPr>
          <w:b/>
        </w:rPr>
      </w:pPr>
    </w:p>
    <w:p w:rsidR="00CD635D" w:rsidRDefault="00CD635D" w:rsidP="00CD635D">
      <w:pPr>
        <w:jc w:val="center"/>
        <w:rPr>
          <w:b/>
        </w:rPr>
      </w:pPr>
      <w:r w:rsidRPr="005E3196">
        <w:rPr>
          <w:b/>
        </w:rPr>
        <w:t xml:space="preserve">Практичні навички, які необхідно опанувати на цьому занятті: </w:t>
      </w:r>
    </w:p>
    <w:p w:rsidR="00CD635D" w:rsidRDefault="00CD635D" w:rsidP="00CD635D">
      <w:pPr>
        <w:pStyle w:val="a9"/>
        <w:widowControl w:val="0"/>
        <w:numPr>
          <w:ilvl w:val="0"/>
          <w:numId w:val="10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>
        <w:rPr>
          <w:rFonts w:ascii="SchoolBookCTT" w:hAnsi="SchoolBookCTT"/>
        </w:rPr>
        <w:t xml:space="preserve">уміти </w:t>
      </w:r>
      <w:r w:rsidRPr="00B3463C">
        <w:rPr>
          <w:rFonts w:ascii="SchoolBookCTT" w:hAnsi="SchoolBookCTT"/>
        </w:rPr>
        <w:t>визначати відділи, частини, оболон</w:t>
      </w:r>
      <w:r>
        <w:rPr>
          <w:rFonts w:ascii="SchoolBookCTT" w:hAnsi="SchoolBookCTT"/>
        </w:rPr>
        <w:t>к</w:t>
      </w:r>
      <w:r w:rsidRPr="00B3463C">
        <w:rPr>
          <w:rFonts w:ascii="SchoolBookCTT" w:hAnsi="SchoolBookCTT"/>
        </w:rPr>
        <w:t>и спинного мозку;</w:t>
      </w:r>
    </w:p>
    <w:p w:rsidR="003A4474" w:rsidRPr="00B3463C" w:rsidRDefault="003A4474" w:rsidP="003A4474">
      <w:pPr>
        <w:pStyle w:val="a9"/>
        <w:widowControl w:val="0"/>
        <w:numPr>
          <w:ilvl w:val="0"/>
          <w:numId w:val="10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>визначати на муляжі та скелеті верхню і нижню межу спинного мозку;</w:t>
      </w:r>
    </w:p>
    <w:p w:rsidR="003A4474" w:rsidRPr="00B3463C" w:rsidRDefault="003A4474" w:rsidP="003A4474">
      <w:pPr>
        <w:pStyle w:val="a9"/>
        <w:widowControl w:val="0"/>
        <w:numPr>
          <w:ilvl w:val="0"/>
          <w:numId w:val="10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>визначати на муляжі шийне та попереково-крижове стовщення спинного мозку, борозни, кінський хвіст, мозковий конус, кінцеву нитку;</w:t>
      </w:r>
    </w:p>
    <w:p w:rsidR="003A4474" w:rsidRPr="00B3463C" w:rsidRDefault="003A4474" w:rsidP="003A4474">
      <w:pPr>
        <w:pStyle w:val="a9"/>
        <w:widowControl w:val="0"/>
        <w:numPr>
          <w:ilvl w:val="0"/>
          <w:numId w:val="10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>визначати розміщення сірої речовини упродовж (сірі стовпи) та на поперечному зрізі (передній, задній і бічний роги), центральний канал спинного мозку;</w:t>
      </w:r>
    </w:p>
    <w:p w:rsidR="003A4474" w:rsidRPr="00B3463C" w:rsidRDefault="003A4474" w:rsidP="003A4474">
      <w:pPr>
        <w:pStyle w:val="a9"/>
        <w:widowControl w:val="0"/>
        <w:numPr>
          <w:ilvl w:val="0"/>
          <w:numId w:val="10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>уміти показувати на муляжі передні, задні, бічні канатики білої речовини та щілини й борозни, що їх обмежують;</w:t>
      </w:r>
    </w:p>
    <w:p w:rsidR="003A4474" w:rsidRPr="00B3463C" w:rsidRDefault="003A4474" w:rsidP="003A4474">
      <w:pPr>
        <w:pStyle w:val="a9"/>
        <w:widowControl w:val="0"/>
        <w:numPr>
          <w:ilvl w:val="0"/>
          <w:numId w:val="10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>уміти показувати на муляжі сегмента спинного мозку передні та задні корінці, стовбур спинномозкового нерва, спинномозковий вузол;</w:t>
      </w:r>
    </w:p>
    <w:p w:rsidR="003A4474" w:rsidRDefault="003A4474" w:rsidP="003A4474">
      <w:pPr>
        <w:pStyle w:val="a9"/>
        <w:widowControl w:val="0"/>
        <w:numPr>
          <w:ilvl w:val="0"/>
          <w:numId w:val="10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>уміти продемонструвати на скелеті місця виходу корінців спинного мозку;</w:t>
      </w:r>
    </w:p>
    <w:p w:rsidR="005D1B93" w:rsidRPr="005D1B93" w:rsidRDefault="005D1B93" w:rsidP="003A4474">
      <w:pPr>
        <w:pStyle w:val="a9"/>
        <w:widowControl w:val="0"/>
        <w:numPr>
          <w:ilvl w:val="0"/>
          <w:numId w:val="10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5D1B93">
        <w:rPr>
          <w:rFonts w:ascii="SchoolBookCTT" w:hAnsi="SchoolBookCTT"/>
        </w:rPr>
        <w:t>вирішувати проблемні та ситуаційні завдання щодо іннервації тіла людини</w:t>
      </w:r>
      <w:r>
        <w:rPr>
          <w:rFonts w:ascii="SchoolBookCTT" w:hAnsi="SchoolBookCTT"/>
        </w:rPr>
        <w:t>.</w:t>
      </w:r>
    </w:p>
    <w:p w:rsidR="005D1B93" w:rsidRPr="00B3463C" w:rsidRDefault="005D1B93" w:rsidP="005D1B93">
      <w:pPr>
        <w:pStyle w:val="a9"/>
        <w:widowControl w:val="0"/>
        <w:suppressAutoHyphens/>
        <w:autoSpaceDE w:val="0"/>
        <w:autoSpaceDN w:val="0"/>
        <w:ind w:left="1440"/>
        <w:jc w:val="both"/>
        <w:rPr>
          <w:rFonts w:ascii="SchoolBookCTT" w:hAnsi="SchoolBookCTT"/>
        </w:rPr>
      </w:pP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Література: </w:t>
      </w: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lastRenderedPageBreak/>
        <w:t xml:space="preserve">Основна: </w:t>
      </w:r>
    </w:p>
    <w:p w:rsidR="00D06484" w:rsidRPr="00200608" w:rsidRDefault="00D06484" w:rsidP="00D06484">
      <w:pPr>
        <w:jc w:val="center"/>
        <w:rPr>
          <w:b/>
          <w:lang w:val="ru-RU"/>
        </w:rPr>
      </w:pPr>
      <w:r>
        <w:t xml:space="preserve"> О.М.Очкуренко «Анатомія людини», Київ, «Вища школа», 1992 р. с</w:t>
      </w:r>
      <w:r w:rsidR="00012192" w:rsidRPr="00012192">
        <w:rPr>
          <w:lang w:val="ru-RU"/>
        </w:rPr>
        <w:t xml:space="preserve">255-259? </w:t>
      </w:r>
      <w:r w:rsidR="00012192" w:rsidRPr="00200608">
        <w:rPr>
          <w:lang w:val="ru-RU"/>
        </w:rPr>
        <w:t>270-271/</w:t>
      </w:r>
    </w:p>
    <w:p w:rsidR="00D06484" w:rsidRDefault="00D06484" w:rsidP="0039022C"/>
    <w:p w:rsidR="00D06484" w:rsidRDefault="00D06484" w:rsidP="0039022C"/>
    <w:p w:rsidR="00DB54BC" w:rsidRDefault="00DB54BC" w:rsidP="00D06484">
      <w:pPr>
        <w:jc w:val="center"/>
        <w:rPr>
          <w:b/>
          <w:lang w:val="en-US"/>
        </w:rPr>
      </w:pPr>
    </w:p>
    <w:p w:rsidR="00D06484" w:rsidRPr="005E3196" w:rsidRDefault="00D06484" w:rsidP="00D06484">
      <w:pPr>
        <w:jc w:val="center"/>
        <w:rPr>
          <w:b/>
        </w:rPr>
      </w:pPr>
      <w:r>
        <w:rPr>
          <w:b/>
        </w:rPr>
        <w:t>Практичне заняття № 11</w:t>
      </w:r>
    </w:p>
    <w:p w:rsidR="00D06484" w:rsidRPr="005E3196" w:rsidRDefault="00D06484" w:rsidP="00D06484">
      <w:pPr>
        <w:rPr>
          <w:b/>
          <w:lang w:val="ru-RU"/>
        </w:rPr>
      </w:pPr>
      <w:r>
        <w:rPr>
          <w:b/>
        </w:rPr>
        <w:t>Тема:</w:t>
      </w:r>
      <w:r w:rsidRPr="00D06484">
        <w:rPr>
          <w:rFonts w:ascii="SchoolBookCTT" w:hAnsi="SchoolBookCTT"/>
          <w:b/>
          <w:color w:val="000000"/>
          <w:szCs w:val="22"/>
        </w:rPr>
        <w:t xml:space="preserve"> </w:t>
      </w:r>
      <w:r w:rsidRPr="00DB47E0">
        <w:rPr>
          <w:rFonts w:ascii="SchoolBookCTT" w:hAnsi="SchoolBookCTT"/>
          <w:b/>
          <w:color w:val="000000"/>
          <w:szCs w:val="22"/>
        </w:rPr>
        <w:t>Анатомія   головного мозку</w:t>
      </w:r>
    </w:p>
    <w:p w:rsidR="00D06484" w:rsidRDefault="00D06484" w:rsidP="00D06484">
      <w:pPr>
        <w:jc w:val="center"/>
        <w:rPr>
          <w:b/>
        </w:rPr>
      </w:pPr>
      <w:r w:rsidRPr="005E3196">
        <w:rPr>
          <w:b/>
          <w:lang w:val="ru-RU"/>
        </w:rPr>
        <w:t>З</w:t>
      </w:r>
      <w:r w:rsidRPr="005E3196">
        <w:rPr>
          <w:b/>
        </w:rPr>
        <w:t>мі</w:t>
      </w:r>
      <w:proofErr w:type="gramStart"/>
      <w:r w:rsidRPr="005E3196">
        <w:rPr>
          <w:b/>
        </w:rPr>
        <w:t>ст</w:t>
      </w:r>
      <w:proofErr w:type="gramEnd"/>
      <w:r w:rsidRPr="005E3196">
        <w:rPr>
          <w:b/>
        </w:rPr>
        <w:t xml:space="preserve">  практичного  заняття </w:t>
      </w:r>
    </w:p>
    <w:p w:rsidR="00D06484" w:rsidRPr="00CD635D" w:rsidRDefault="00CD635D" w:rsidP="00CD635D">
      <w:pPr>
        <w:rPr>
          <w:b/>
        </w:rPr>
      </w:pPr>
      <w:r w:rsidRPr="005E3196">
        <w:rPr>
          <w:b/>
        </w:rPr>
        <w:t xml:space="preserve">Анатомічні терміни </w:t>
      </w:r>
    </w:p>
    <w:p w:rsidR="00CD635D" w:rsidRDefault="00CD635D" w:rsidP="00CD635D">
      <w:pPr>
        <w:rPr>
          <w:rFonts w:ascii="SchoolBookCTT" w:hAnsi="SchoolBookCTT"/>
        </w:rPr>
      </w:pPr>
      <w:proofErr w:type="spellStart"/>
      <w:r w:rsidRPr="00B3463C">
        <w:rPr>
          <w:rFonts w:ascii="SchoolBookCTT" w:hAnsi="SchoolBookCTT"/>
        </w:rPr>
        <w:t>Еncefalon</w:t>
      </w:r>
      <w:proofErr w:type="spellEnd"/>
      <w:r w:rsidRPr="00B3463C">
        <w:rPr>
          <w:rFonts w:ascii="SchoolBookCTT" w:hAnsi="SchoolBookCTT"/>
        </w:rPr>
        <w:t>,</w:t>
      </w:r>
      <w:r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metencephalou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pous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cerebellum</w:t>
      </w:r>
      <w:proofErr w:type="spellEnd"/>
      <w:r w:rsidRPr="00B3463C">
        <w:rPr>
          <w:rFonts w:ascii="SchoolBookCTT" w:hAnsi="SchoolBookCTT"/>
        </w:rPr>
        <w:t xml:space="preserve">, mesencephalon, </w:t>
      </w:r>
      <w:proofErr w:type="spellStart"/>
      <w:r w:rsidRPr="00B3463C">
        <w:rPr>
          <w:rFonts w:ascii="SchoolBookCTT" w:hAnsi="SchoolBookCTT"/>
        </w:rPr>
        <w:t>diencephalon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telencephalon</w:t>
      </w:r>
      <w:proofErr w:type="spellEnd"/>
      <w:r w:rsidRPr="00B3463C">
        <w:rPr>
          <w:rFonts w:ascii="SchoolBookCTT" w:hAnsi="SchoolBookCTT"/>
        </w:rPr>
        <w:t xml:space="preserve">, </w:t>
      </w:r>
      <w:r w:rsidRPr="00CD635D">
        <w:rPr>
          <w:rFonts w:ascii="SchoolBookCTT" w:hAnsi="SchoolBookCTT"/>
          <w:lang w:val="la-Latn"/>
        </w:rPr>
        <w:t>meninges</w:t>
      </w:r>
    </w:p>
    <w:p w:rsidR="00CD635D" w:rsidRDefault="00CD635D" w:rsidP="00CD635D">
      <w:pPr>
        <w:jc w:val="center"/>
        <w:rPr>
          <w:b/>
        </w:rPr>
      </w:pPr>
      <w:r w:rsidRPr="005E3196">
        <w:rPr>
          <w:b/>
        </w:rPr>
        <w:t xml:space="preserve">Практичні навички, які необхідно опанувати на цьому занятті: </w:t>
      </w:r>
    </w:p>
    <w:p w:rsidR="00CD635D" w:rsidRDefault="00CD635D" w:rsidP="00CD635D">
      <w:pPr>
        <w:pStyle w:val="a9"/>
        <w:widowControl w:val="0"/>
        <w:numPr>
          <w:ilvl w:val="0"/>
          <w:numId w:val="11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>визначати основні анатомічні утворення довгастого мозку, мозкового мосту та мозочка;</w:t>
      </w:r>
    </w:p>
    <w:p w:rsidR="00CD635D" w:rsidRDefault="00CD635D" w:rsidP="003A4474">
      <w:pPr>
        <w:pStyle w:val="a9"/>
        <w:widowControl w:val="0"/>
        <w:numPr>
          <w:ilvl w:val="0"/>
          <w:numId w:val="11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3A4474">
        <w:rPr>
          <w:rFonts w:ascii="SchoolBookCTT" w:hAnsi="SchoolBookCTT"/>
        </w:rPr>
        <w:t>давати характеристику функцій ромбоподібного мозку;</w:t>
      </w:r>
    </w:p>
    <w:p w:rsidR="00CD635D" w:rsidRDefault="00CD635D" w:rsidP="003A4474">
      <w:pPr>
        <w:pStyle w:val="a9"/>
        <w:widowControl w:val="0"/>
        <w:numPr>
          <w:ilvl w:val="0"/>
          <w:numId w:val="11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3A4474">
        <w:rPr>
          <w:rFonts w:ascii="SchoolBookCTT" w:hAnsi="SchoolBookCTT"/>
        </w:rPr>
        <w:t>визначати відділи головного мозку та пояснити порушення, які виникають при ушкодженні середнього та проміжного мозку;</w:t>
      </w:r>
    </w:p>
    <w:p w:rsidR="00CD635D" w:rsidRDefault="00CD635D" w:rsidP="003A4474">
      <w:pPr>
        <w:pStyle w:val="a9"/>
        <w:widowControl w:val="0"/>
        <w:numPr>
          <w:ilvl w:val="0"/>
          <w:numId w:val="11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3A4474">
        <w:rPr>
          <w:rFonts w:ascii="SchoolBookCTT" w:hAnsi="SchoolBookCTT"/>
        </w:rPr>
        <w:t>визначати на муляжах і вологих препаратах півкулі головного мозку, поверхні, частки, борозни, звивини;</w:t>
      </w:r>
    </w:p>
    <w:p w:rsidR="00CD635D" w:rsidRPr="00012192" w:rsidRDefault="00CD635D" w:rsidP="003A4474">
      <w:pPr>
        <w:pStyle w:val="a9"/>
        <w:widowControl w:val="0"/>
        <w:numPr>
          <w:ilvl w:val="0"/>
          <w:numId w:val="11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3A4474">
        <w:rPr>
          <w:rFonts w:ascii="SchoolBookCTT" w:hAnsi="SchoolBookCTT"/>
        </w:rPr>
        <w:t>пояснювати шляхи відтоку спинномозкової рідини;</w:t>
      </w:r>
    </w:p>
    <w:p w:rsidR="00012192" w:rsidRPr="00B3463C" w:rsidRDefault="00012192" w:rsidP="00012192">
      <w:pPr>
        <w:pStyle w:val="a9"/>
        <w:widowControl w:val="0"/>
        <w:numPr>
          <w:ilvl w:val="0"/>
          <w:numId w:val="11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>складати та аналізувати таблиці відмінностей оболон</w:t>
      </w:r>
      <w:r w:rsidR="0091514D">
        <w:rPr>
          <w:rFonts w:ascii="SchoolBookCTT" w:hAnsi="SchoolBookCTT"/>
        </w:rPr>
        <w:t xml:space="preserve">ок </w:t>
      </w:r>
      <w:r w:rsidRPr="00B3463C">
        <w:rPr>
          <w:rFonts w:ascii="SchoolBookCTT" w:hAnsi="SchoolBookCTT"/>
        </w:rPr>
        <w:t xml:space="preserve"> спинного та головного мозку;</w:t>
      </w:r>
    </w:p>
    <w:p w:rsidR="00012192" w:rsidRPr="00B3463C" w:rsidRDefault="00012192" w:rsidP="00012192">
      <w:pPr>
        <w:pStyle w:val="a9"/>
        <w:widowControl w:val="0"/>
        <w:numPr>
          <w:ilvl w:val="0"/>
          <w:numId w:val="11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>визначати на моделях і препаратах головного мозку відділи, що утворюють його стовбур;</w:t>
      </w:r>
    </w:p>
    <w:p w:rsidR="00012192" w:rsidRPr="00B3463C" w:rsidRDefault="00012192" w:rsidP="00012192">
      <w:pPr>
        <w:pStyle w:val="a9"/>
        <w:widowControl w:val="0"/>
        <w:numPr>
          <w:ilvl w:val="0"/>
          <w:numId w:val="11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>знаходити на моделях головного мозку частки півкуль великого мозку, межі між ними, основні борозни та звивини;</w:t>
      </w:r>
    </w:p>
    <w:p w:rsidR="00012192" w:rsidRPr="00B3463C" w:rsidRDefault="00012192" w:rsidP="00012192">
      <w:pPr>
        <w:pStyle w:val="a9"/>
        <w:widowControl w:val="0"/>
        <w:numPr>
          <w:ilvl w:val="0"/>
          <w:numId w:val="11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>уміти показати на муляжі головного мозку основні ядра, зовнішню та внутрішню капсули;</w:t>
      </w:r>
    </w:p>
    <w:p w:rsidR="00012192" w:rsidRDefault="00012192" w:rsidP="00012192">
      <w:pPr>
        <w:pStyle w:val="a9"/>
        <w:widowControl w:val="0"/>
        <w:numPr>
          <w:ilvl w:val="0"/>
          <w:numId w:val="11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>уміти показати на рельєфній таблиці функціональні зони кори півкуль великого мозку;</w:t>
      </w:r>
    </w:p>
    <w:p w:rsidR="00B85068" w:rsidRPr="00B85068" w:rsidRDefault="00B85068" w:rsidP="00B85068">
      <w:pPr>
        <w:pStyle w:val="a9"/>
        <w:widowControl w:val="0"/>
        <w:numPr>
          <w:ilvl w:val="0"/>
          <w:numId w:val="11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 xml:space="preserve">знаходити на кістках черепа сліди прилягання твердої </w:t>
      </w:r>
      <w:proofErr w:type="spellStart"/>
      <w:r w:rsidRPr="00B3463C">
        <w:rPr>
          <w:rFonts w:ascii="SchoolBookCTT" w:hAnsi="SchoolBookCTT"/>
        </w:rPr>
        <w:t>оболони</w:t>
      </w:r>
      <w:proofErr w:type="spellEnd"/>
      <w:r w:rsidRPr="00B3463C">
        <w:rPr>
          <w:rFonts w:ascii="SchoolBookCTT" w:hAnsi="SchoolBookCTT"/>
        </w:rPr>
        <w:t xml:space="preserve"> головного мозку;</w:t>
      </w:r>
    </w:p>
    <w:p w:rsidR="00012192" w:rsidRPr="00B3463C" w:rsidRDefault="00012192" w:rsidP="00012192">
      <w:pPr>
        <w:pStyle w:val="a9"/>
        <w:widowControl w:val="0"/>
        <w:numPr>
          <w:ilvl w:val="0"/>
          <w:numId w:val="11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>аналізувати схеми провідних шляхів головного та спинного мозку;</w:t>
      </w:r>
    </w:p>
    <w:p w:rsidR="00012192" w:rsidRPr="003A4474" w:rsidRDefault="00012192" w:rsidP="00012192">
      <w:pPr>
        <w:pStyle w:val="a9"/>
        <w:widowControl w:val="0"/>
        <w:suppressAutoHyphens/>
        <w:autoSpaceDE w:val="0"/>
        <w:autoSpaceDN w:val="0"/>
        <w:ind w:left="1440"/>
        <w:jc w:val="both"/>
        <w:rPr>
          <w:rFonts w:ascii="SchoolBookCTT" w:hAnsi="SchoolBookCTT"/>
        </w:rPr>
      </w:pPr>
    </w:p>
    <w:p w:rsidR="00D06484" w:rsidRPr="00012192" w:rsidRDefault="00D06484" w:rsidP="00D06484">
      <w:pPr>
        <w:rPr>
          <w:b/>
          <w:lang w:val="ru-RU"/>
        </w:rPr>
      </w:pPr>
      <w:r w:rsidRPr="008B6024">
        <w:rPr>
          <w:b/>
        </w:rPr>
        <w:t xml:space="preserve">Література: </w:t>
      </w: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Основна: </w:t>
      </w:r>
    </w:p>
    <w:p w:rsidR="00D06484" w:rsidRPr="00012192" w:rsidRDefault="00D06484" w:rsidP="00D06484">
      <w:pPr>
        <w:jc w:val="center"/>
        <w:rPr>
          <w:lang w:val="ru-RU"/>
        </w:rPr>
      </w:pPr>
      <w:r>
        <w:t xml:space="preserve"> 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</w:t>
      </w:r>
      <w:r w:rsidR="00012192" w:rsidRPr="00012192">
        <w:rPr>
          <w:lang w:val="ru-RU"/>
        </w:rPr>
        <w:t>259- 272/</w:t>
      </w:r>
    </w:p>
    <w:p w:rsidR="00E26A13" w:rsidRPr="00012192" w:rsidRDefault="00E26A13" w:rsidP="00D06484">
      <w:pPr>
        <w:jc w:val="center"/>
        <w:rPr>
          <w:lang w:val="ru-RU"/>
        </w:rPr>
      </w:pPr>
    </w:p>
    <w:p w:rsidR="00D06484" w:rsidRDefault="00D06484" w:rsidP="00D06484"/>
    <w:p w:rsidR="00D06484" w:rsidRPr="005E3196" w:rsidRDefault="00D06484" w:rsidP="00D06484">
      <w:pPr>
        <w:jc w:val="center"/>
        <w:rPr>
          <w:b/>
        </w:rPr>
      </w:pPr>
      <w:r>
        <w:rPr>
          <w:b/>
        </w:rPr>
        <w:t>Практичне заняття № 12</w:t>
      </w:r>
    </w:p>
    <w:p w:rsidR="00D06484" w:rsidRPr="005E3196" w:rsidRDefault="00D06484" w:rsidP="00D06484">
      <w:pPr>
        <w:rPr>
          <w:b/>
          <w:lang w:val="ru-RU"/>
        </w:rPr>
      </w:pPr>
      <w:r>
        <w:rPr>
          <w:b/>
        </w:rPr>
        <w:t>Тема:</w:t>
      </w:r>
      <w:r w:rsidRPr="00D06484">
        <w:rPr>
          <w:rFonts w:ascii="SchoolBookCTT" w:hAnsi="SchoolBookCTT"/>
          <w:b/>
          <w:color w:val="000000"/>
          <w:szCs w:val="22"/>
        </w:rPr>
        <w:t xml:space="preserve"> </w:t>
      </w:r>
      <w:r>
        <w:rPr>
          <w:b/>
        </w:rPr>
        <w:t>Спинномозкові нерви.</w:t>
      </w:r>
    </w:p>
    <w:p w:rsidR="00D06484" w:rsidRDefault="00D06484" w:rsidP="00D06484">
      <w:pPr>
        <w:jc w:val="center"/>
        <w:rPr>
          <w:b/>
        </w:rPr>
      </w:pPr>
      <w:r w:rsidRPr="005E3196">
        <w:rPr>
          <w:b/>
          <w:lang w:val="ru-RU"/>
        </w:rPr>
        <w:t>З</w:t>
      </w:r>
      <w:r w:rsidRPr="005E3196">
        <w:rPr>
          <w:b/>
        </w:rPr>
        <w:t>мі</w:t>
      </w:r>
      <w:proofErr w:type="gramStart"/>
      <w:r w:rsidRPr="005E3196">
        <w:rPr>
          <w:b/>
        </w:rPr>
        <w:t>ст</w:t>
      </w:r>
      <w:proofErr w:type="gramEnd"/>
      <w:r w:rsidRPr="005E3196">
        <w:rPr>
          <w:b/>
        </w:rPr>
        <w:t xml:space="preserve">  практичного  заняття </w:t>
      </w:r>
    </w:p>
    <w:p w:rsidR="00012192" w:rsidRPr="00B3463C" w:rsidRDefault="00012192" w:rsidP="00012192">
      <w:pPr>
        <w:pStyle w:val="a9"/>
        <w:widowControl w:val="0"/>
        <w:suppressAutoHyphens/>
        <w:ind w:firstLine="709"/>
        <w:rPr>
          <w:rFonts w:ascii="SchoolBookCTT" w:hAnsi="SchoolBookCTT"/>
        </w:rPr>
      </w:pPr>
      <w:r w:rsidRPr="00B3463C">
        <w:rPr>
          <w:rFonts w:ascii="SchoolBookCTT" w:hAnsi="SchoolBookCTT"/>
        </w:rPr>
        <w:t>Вивч</w:t>
      </w:r>
      <w:r>
        <w:rPr>
          <w:rFonts w:ascii="SchoolBookCTT" w:hAnsi="SchoolBookCTT"/>
        </w:rPr>
        <w:t xml:space="preserve">ення </w:t>
      </w:r>
      <w:r w:rsidRPr="00B3463C">
        <w:rPr>
          <w:rFonts w:ascii="SchoolBookCTT" w:hAnsi="SchoolBookCTT"/>
        </w:rPr>
        <w:t xml:space="preserve"> схеми утворення і будови спинномозкового нерва, вивч</w:t>
      </w:r>
      <w:r>
        <w:rPr>
          <w:rFonts w:ascii="SchoolBookCTT" w:hAnsi="SchoolBookCTT"/>
        </w:rPr>
        <w:t>ення</w:t>
      </w:r>
      <w:r w:rsidRPr="00B3463C">
        <w:rPr>
          <w:rFonts w:ascii="SchoolBookCTT" w:hAnsi="SchoolBookCTT"/>
        </w:rPr>
        <w:t xml:space="preserve"> нервов</w:t>
      </w:r>
      <w:r>
        <w:rPr>
          <w:rFonts w:ascii="SchoolBookCTT" w:hAnsi="SchoolBookCTT"/>
        </w:rPr>
        <w:t>их</w:t>
      </w:r>
      <w:r w:rsidRPr="00B3463C">
        <w:rPr>
          <w:rFonts w:ascii="SchoolBookCTT" w:hAnsi="SchoolBookCTT"/>
        </w:rPr>
        <w:t xml:space="preserve"> сплетен</w:t>
      </w:r>
      <w:r>
        <w:rPr>
          <w:rFonts w:ascii="SchoolBookCTT" w:hAnsi="SchoolBookCTT"/>
        </w:rPr>
        <w:t>ь</w:t>
      </w:r>
      <w:r w:rsidRPr="00B3463C">
        <w:rPr>
          <w:rFonts w:ascii="SchoolBookCTT" w:hAnsi="SchoolBookCTT"/>
        </w:rPr>
        <w:t>, гіл</w:t>
      </w:r>
      <w:r>
        <w:rPr>
          <w:rFonts w:ascii="SchoolBookCTT" w:hAnsi="SchoolBookCTT"/>
        </w:rPr>
        <w:t>ок</w:t>
      </w:r>
      <w:r w:rsidRPr="00B3463C">
        <w:rPr>
          <w:rFonts w:ascii="SchoolBookCTT" w:hAnsi="SchoolBookCTT"/>
        </w:rPr>
        <w:t xml:space="preserve"> та ділян</w:t>
      </w:r>
      <w:r>
        <w:rPr>
          <w:rFonts w:ascii="SchoolBookCTT" w:hAnsi="SchoolBookCTT"/>
        </w:rPr>
        <w:t>ок</w:t>
      </w:r>
      <w:r w:rsidRPr="00B3463C">
        <w:rPr>
          <w:rFonts w:ascii="SchoolBookCTT" w:hAnsi="SchoolBookCTT"/>
        </w:rPr>
        <w:t xml:space="preserve"> їхньої іннервації</w:t>
      </w:r>
      <w:r w:rsidR="00B85068">
        <w:rPr>
          <w:rFonts w:ascii="SchoolBookCTT" w:hAnsi="SchoolBookCTT"/>
        </w:rPr>
        <w:t xml:space="preserve"> </w:t>
      </w:r>
      <w:r w:rsidRPr="00B3463C">
        <w:rPr>
          <w:rFonts w:ascii="SchoolBookCTT" w:hAnsi="SchoolBookCTT"/>
        </w:rPr>
        <w:t xml:space="preserve"> за анатомічними препаратами, муляжами, атласами.</w:t>
      </w:r>
    </w:p>
    <w:p w:rsidR="003A4474" w:rsidRDefault="003A4474" w:rsidP="003A4474">
      <w:pPr>
        <w:rPr>
          <w:b/>
        </w:rPr>
      </w:pPr>
      <w:r w:rsidRPr="005E3196">
        <w:rPr>
          <w:b/>
        </w:rPr>
        <w:t xml:space="preserve">Анатомічні терміни </w:t>
      </w:r>
    </w:p>
    <w:p w:rsidR="003A4474" w:rsidRPr="00CD635D" w:rsidRDefault="003A4474" w:rsidP="003A4474">
      <w:pPr>
        <w:rPr>
          <w:b/>
        </w:rPr>
      </w:pPr>
      <w:r w:rsidRPr="003A4474">
        <w:rPr>
          <w:rFonts w:ascii="SchoolBookCTT" w:hAnsi="SchoolBookCTT"/>
          <w:lang w:val="la-Latn"/>
        </w:rPr>
        <w:t>nervi spinales</w:t>
      </w:r>
    </w:p>
    <w:p w:rsidR="003A4474" w:rsidRDefault="003A4474" w:rsidP="003A4474">
      <w:pPr>
        <w:jc w:val="center"/>
        <w:rPr>
          <w:b/>
        </w:rPr>
      </w:pPr>
      <w:r w:rsidRPr="005E3196">
        <w:rPr>
          <w:b/>
        </w:rPr>
        <w:t xml:space="preserve">Практичні навички, які необхідно опанувати на цьому занятті: </w:t>
      </w:r>
    </w:p>
    <w:p w:rsidR="003A4474" w:rsidRDefault="003A4474" w:rsidP="003A4474">
      <w:pPr>
        <w:pStyle w:val="a9"/>
        <w:widowControl w:val="0"/>
        <w:numPr>
          <w:ilvl w:val="0"/>
          <w:numId w:val="12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>визначати на муляжі місця вих</w:t>
      </w:r>
      <w:r>
        <w:rPr>
          <w:rFonts w:ascii="SchoolBookCTT" w:hAnsi="SchoolBookCTT"/>
        </w:rPr>
        <w:t>о</w:t>
      </w:r>
      <w:r w:rsidRPr="00B3463C">
        <w:rPr>
          <w:rFonts w:ascii="SchoolBookCTT" w:hAnsi="SchoolBookCTT"/>
        </w:rPr>
        <w:t>д</w:t>
      </w:r>
      <w:r>
        <w:rPr>
          <w:rFonts w:ascii="SchoolBookCTT" w:hAnsi="SchoolBookCTT"/>
        </w:rPr>
        <w:t>у</w:t>
      </w:r>
      <w:r w:rsidRPr="00B3463C">
        <w:rPr>
          <w:rFonts w:ascii="SchoolBookCTT" w:hAnsi="SchoolBookCTT"/>
        </w:rPr>
        <w:t xml:space="preserve"> гілок шийного сплетення та діафрагмового нерва;</w:t>
      </w:r>
    </w:p>
    <w:p w:rsidR="003A4474" w:rsidRDefault="003A4474" w:rsidP="003A4474">
      <w:pPr>
        <w:pStyle w:val="a9"/>
        <w:widowControl w:val="0"/>
        <w:numPr>
          <w:ilvl w:val="0"/>
          <w:numId w:val="12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3A4474">
        <w:rPr>
          <w:rFonts w:ascii="SchoolBookCTT" w:hAnsi="SchoolBookCTT"/>
        </w:rPr>
        <w:t>визначати на муляжі місця виходу гілок плечового сплетення між переднім та середнім драбинчастими м’язами;</w:t>
      </w:r>
    </w:p>
    <w:p w:rsidR="003A4474" w:rsidRDefault="003A4474" w:rsidP="003A4474">
      <w:pPr>
        <w:pStyle w:val="a9"/>
        <w:widowControl w:val="0"/>
        <w:numPr>
          <w:ilvl w:val="0"/>
          <w:numId w:val="12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3A4474">
        <w:rPr>
          <w:rFonts w:ascii="SchoolBookCTT" w:hAnsi="SchoolBookCTT"/>
        </w:rPr>
        <w:t>уміти показувати на кисті зони іннервації ліктьового, променевого та серединного нервів;</w:t>
      </w:r>
    </w:p>
    <w:p w:rsidR="003A4474" w:rsidRDefault="003A4474" w:rsidP="003A4474">
      <w:pPr>
        <w:pStyle w:val="a9"/>
        <w:widowControl w:val="0"/>
        <w:numPr>
          <w:ilvl w:val="0"/>
          <w:numId w:val="12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3A4474">
        <w:rPr>
          <w:rFonts w:ascii="SchoolBookCTT" w:hAnsi="SchoolBookCTT"/>
        </w:rPr>
        <w:t>визначати на муляжі місця виходу на стегно через м’язову затоку стегнового нерва;</w:t>
      </w:r>
    </w:p>
    <w:p w:rsidR="003A4474" w:rsidRPr="009F6B5F" w:rsidRDefault="003A4474" w:rsidP="009F6B5F">
      <w:pPr>
        <w:pStyle w:val="a9"/>
        <w:widowControl w:val="0"/>
        <w:numPr>
          <w:ilvl w:val="0"/>
          <w:numId w:val="12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9F6B5F">
        <w:rPr>
          <w:rFonts w:ascii="SchoolBookCTT" w:hAnsi="SchoolBookCTT"/>
        </w:rPr>
        <w:t xml:space="preserve">визначати на муляжі місця виходу на задню поверхню стегна </w:t>
      </w:r>
      <w:proofErr w:type="spellStart"/>
      <w:r w:rsidRPr="009F6B5F">
        <w:rPr>
          <w:rFonts w:ascii="SchoolBookCTT" w:hAnsi="SchoolBookCTT"/>
        </w:rPr>
        <w:t>сідничого</w:t>
      </w:r>
      <w:proofErr w:type="spellEnd"/>
      <w:r w:rsidRPr="009F6B5F">
        <w:rPr>
          <w:rFonts w:ascii="SchoolBookCTT" w:hAnsi="SchoolBookCTT"/>
        </w:rPr>
        <w:t xml:space="preserve"> нерва. Примітка: </w:t>
      </w:r>
      <w:r w:rsidRPr="009F6B5F">
        <w:rPr>
          <w:rFonts w:ascii="SchoolBookCTT" w:hAnsi="SchoolBookCTT"/>
          <w:i/>
        </w:rPr>
        <w:t xml:space="preserve">Враховувати під час виконання </w:t>
      </w:r>
      <w:proofErr w:type="spellStart"/>
      <w:r w:rsidRPr="009F6B5F">
        <w:rPr>
          <w:rFonts w:ascii="SchoolBookCTT" w:hAnsi="SchoolBookCTT"/>
          <w:i/>
        </w:rPr>
        <w:t>внутрішньом’язових</w:t>
      </w:r>
      <w:proofErr w:type="spellEnd"/>
      <w:r w:rsidRPr="009F6B5F">
        <w:rPr>
          <w:rFonts w:ascii="SchoolBookCTT" w:hAnsi="SchoolBookCTT"/>
          <w:i/>
        </w:rPr>
        <w:t xml:space="preserve"> ін’єкцій!</w:t>
      </w:r>
    </w:p>
    <w:p w:rsidR="003A4474" w:rsidRDefault="003A4474" w:rsidP="009F6B5F">
      <w:pPr>
        <w:pStyle w:val="a9"/>
        <w:widowControl w:val="0"/>
        <w:numPr>
          <w:ilvl w:val="0"/>
          <w:numId w:val="12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9F6B5F">
        <w:rPr>
          <w:rFonts w:ascii="SchoolBookCTT" w:hAnsi="SchoolBookCTT"/>
        </w:rPr>
        <w:t>знаходити на скелеті місця проходження міжребрових нервів;</w:t>
      </w:r>
    </w:p>
    <w:p w:rsidR="003A4474" w:rsidRDefault="003A4474" w:rsidP="009F6B5F">
      <w:pPr>
        <w:pStyle w:val="a9"/>
        <w:widowControl w:val="0"/>
        <w:numPr>
          <w:ilvl w:val="0"/>
          <w:numId w:val="12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9F6B5F">
        <w:rPr>
          <w:rFonts w:ascii="SchoolBookCTT" w:hAnsi="SchoolBookCTT"/>
        </w:rPr>
        <w:t>складати й аналізувати просту та складну рефлекторні дуги;</w:t>
      </w:r>
    </w:p>
    <w:p w:rsidR="003A4474" w:rsidRPr="009F6B5F" w:rsidRDefault="003A4474" w:rsidP="009F6B5F">
      <w:pPr>
        <w:pStyle w:val="a9"/>
        <w:widowControl w:val="0"/>
        <w:numPr>
          <w:ilvl w:val="0"/>
          <w:numId w:val="12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9F6B5F">
        <w:rPr>
          <w:rFonts w:ascii="SchoolBookCTT" w:hAnsi="SchoolBookCTT"/>
        </w:rPr>
        <w:t>аналізувати схеми сегментарної іннервації тіла людини;</w:t>
      </w: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Література: </w:t>
      </w: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Основна: </w:t>
      </w:r>
    </w:p>
    <w:p w:rsidR="00D06484" w:rsidRDefault="00D06484" w:rsidP="00D06484">
      <w:pPr>
        <w:jc w:val="center"/>
        <w:rPr>
          <w:b/>
        </w:rPr>
      </w:pPr>
      <w:r>
        <w:t xml:space="preserve"> 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</w:t>
      </w:r>
      <w:r w:rsidR="0091514D">
        <w:t>277-284.</w:t>
      </w:r>
    </w:p>
    <w:p w:rsidR="00D06484" w:rsidRDefault="00D06484" w:rsidP="0039022C"/>
    <w:p w:rsidR="00D06484" w:rsidRPr="005E3196" w:rsidRDefault="00D06484" w:rsidP="00D06484">
      <w:pPr>
        <w:jc w:val="center"/>
        <w:rPr>
          <w:b/>
        </w:rPr>
      </w:pPr>
      <w:r>
        <w:rPr>
          <w:b/>
        </w:rPr>
        <w:lastRenderedPageBreak/>
        <w:t>Практичне заняття № 13</w:t>
      </w:r>
    </w:p>
    <w:p w:rsidR="00D06484" w:rsidRPr="005E3196" w:rsidRDefault="00D06484" w:rsidP="00D06484">
      <w:pPr>
        <w:rPr>
          <w:b/>
          <w:lang w:val="ru-RU"/>
        </w:rPr>
      </w:pPr>
      <w:r>
        <w:rPr>
          <w:b/>
        </w:rPr>
        <w:t>Тема:</w:t>
      </w:r>
      <w:r w:rsidRPr="00D06484">
        <w:rPr>
          <w:rFonts w:ascii="SchoolBookCTT" w:hAnsi="SchoolBookCTT"/>
          <w:b/>
          <w:color w:val="000000"/>
          <w:szCs w:val="22"/>
        </w:rPr>
        <w:t xml:space="preserve"> </w:t>
      </w:r>
      <w:r>
        <w:rPr>
          <w:b/>
        </w:rPr>
        <w:t>Черепні  нерви.</w:t>
      </w:r>
    </w:p>
    <w:p w:rsidR="00D06484" w:rsidRDefault="00D06484" w:rsidP="00D06484">
      <w:pPr>
        <w:jc w:val="center"/>
        <w:rPr>
          <w:b/>
        </w:rPr>
      </w:pPr>
      <w:r w:rsidRPr="005E3196">
        <w:rPr>
          <w:b/>
          <w:lang w:val="ru-RU"/>
        </w:rPr>
        <w:t>З</w:t>
      </w:r>
      <w:r w:rsidRPr="005E3196">
        <w:rPr>
          <w:b/>
        </w:rPr>
        <w:t>мі</w:t>
      </w:r>
      <w:proofErr w:type="gramStart"/>
      <w:r w:rsidRPr="005E3196">
        <w:rPr>
          <w:b/>
        </w:rPr>
        <w:t>ст</w:t>
      </w:r>
      <w:proofErr w:type="gramEnd"/>
      <w:r w:rsidRPr="005E3196">
        <w:rPr>
          <w:b/>
        </w:rPr>
        <w:t xml:space="preserve">  практичного  заняття </w:t>
      </w:r>
    </w:p>
    <w:p w:rsidR="00B85068" w:rsidRPr="00B3463C" w:rsidRDefault="00B85068" w:rsidP="00B85068">
      <w:pPr>
        <w:pStyle w:val="a9"/>
        <w:widowControl w:val="0"/>
        <w:suppressAutoHyphens/>
        <w:ind w:firstLine="709"/>
        <w:rPr>
          <w:rFonts w:ascii="SchoolBookCTT" w:hAnsi="SchoolBookCTT"/>
        </w:rPr>
      </w:pPr>
      <w:r>
        <w:rPr>
          <w:rFonts w:ascii="SchoolBookCTT" w:hAnsi="SchoolBookCTT"/>
        </w:rPr>
        <w:t>В</w:t>
      </w:r>
      <w:r w:rsidR="00012192" w:rsidRPr="00B3463C">
        <w:rPr>
          <w:rFonts w:ascii="SchoolBookCTT" w:hAnsi="SchoolBookCTT"/>
        </w:rPr>
        <w:t>ивчення будови та ділян</w:t>
      </w:r>
      <w:r w:rsidR="00012192">
        <w:rPr>
          <w:rFonts w:ascii="SchoolBookCTT" w:hAnsi="SchoolBookCTT"/>
        </w:rPr>
        <w:t>ок</w:t>
      </w:r>
      <w:r w:rsidR="00012192" w:rsidRPr="00B3463C">
        <w:rPr>
          <w:rFonts w:ascii="SchoolBookCTT" w:hAnsi="SchoolBookCTT"/>
        </w:rPr>
        <w:t xml:space="preserve"> іннервації черепних не</w:t>
      </w:r>
      <w:r>
        <w:rPr>
          <w:rFonts w:ascii="SchoolBookCTT" w:hAnsi="SchoolBookCTT"/>
        </w:rPr>
        <w:t xml:space="preserve">рвів </w:t>
      </w:r>
      <w:r w:rsidR="00012192" w:rsidRPr="00B3463C">
        <w:rPr>
          <w:rFonts w:ascii="SchoolBookCTT" w:hAnsi="SchoolBookCTT"/>
        </w:rPr>
        <w:t xml:space="preserve"> </w:t>
      </w:r>
      <w:r>
        <w:rPr>
          <w:rFonts w:ascii="SchoolBookCTT" w:hAnsi="SchoolBookCTT"/>
        </w:rPr>
        <w:t xml:space="preserve"> </w:t>
      </w:r>
      <w:r w:rsidRPr="00B3463C">
        <w:rPr>
          <w:rFonts w:ascii="SchoolBookCTT" w:hAnsi="SchoolBookCTT"/>
        </w:rPr>
        <w:t>за анатомічними препаратами, муляжами, атласами.</w:t>
      </w:r>
    </w:p>
    <w:p w:rsidR="00B85068" w:rsidRDefault="00B85068" w:rsidP="00B85068">
      <w:pPr>
        <w:rPr>
          <w:b/>
        </w:rPr>
      </w:pPr>
      <w:r w:rsidRPr="005E3196">
        <w:rPr>
          <w:b/>
        </w:rPr>
        <w:t xml:space="preserve">Анатомічні терміни </w:t>
      </w:r>
    </w:p>
    <w:p w:rsidR="00012192" w:rsidRDefault="00B85068" w:rsidP="00B85068">
      <w:pPr>
        <w:rPr>
          <w:b/>
        </w:rPr>
      </w:pPr>
      <w:proofErr w:type="spellStart"/>
      <w:r w:rsidRPr="00B3463C">
        <w:rPr>
          <w:rFonts w:ascii="SchoolBookCTT" w:hAnsi="SchoolBookCTT"/>
        </w:rPr>
        <w:t>nervi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cranialis</w:t>
      </w:r>
      <w:proofErr w:type="spellEnd"/>
      <w:r w:rsidRPr="00B3463C">
        <w:rPr>
          <w:rFonts w:ascii="SchoolBookCTT" w:hAnsi="SchoolBookCTT"/>
        </w:rPr>
        <w:t>.</w:t>
      </w:r>
    </w:p>
    <w:p w:rsidR="00B85068" w:rsidRDefault="00B85068" w:rsidP="00B85068">
      <w:pPr>
        <w:jc w:val="center"/>
        <w:rPr>
          <w:b/>
        </w:rPr>
      </w:pPr>
      <w:r w:rsidRPr="005E3196">
        <w:rPr>
          <w:b/>
        </w:rPr>
        <w:t xml:space="preserve">Практичні навички, які необхідно опанувати на цьому занятті: </w:t>
      </w:r>
    </w:p>
    <w:p w:rsidR="00B85068" w:rsidRDefault="00B85068" w:rsidP="00B85068">
      <w:pPr>
        <w:pStyle w:val="a9"/>
        <w:widowControl w:val="0"/>
        <w:numPr>
          <w:ilvl w:val="0"/>
          <w:numId w:val="13"/>
        </w:numPr>
        <w:suppressAutoHyphens/>
        <w:autoSpaceDE w:val="0"/>
        <w:autoSpaceDN w:val="0"/>
        <w:ind w:left="1434" w:hanging="357"/>
        <w:rPr>
          <w:rFonts w:ascii="SchoolBookCTT" w:hAnsi="SchoolBookCTT"/>
        </w:rPr>
      </w:pPr>
      <w:r w:rsidRPr="00B3463C">
        <w:rPr>
          <w:rFonts w:ascii="SchoolBookCTT" w:hAnsi="SchoolBookCTT"/>
        </w:rPr>
        <w:t>визначати на муляжі головного мозку та на черепі місця</w:t>
      </w:r>
      <w:r>
        <w:rPr>
          <w:rFonts w:ascii="SchoolBookCTT" w:hAnsi="SchoolBookCTT"/>
        </w:rPr>
        <w:t xml:space="preserve"> виходу черепних нервів та їхніх </w:t>
      </w:r>
      <w:r w:rsidRPr="00B3463C">
        <w:rPr>
          <w:rFonts w:ascii="SchoolBookCTT" w:hAnsi="SchoolBookCTT"/>
        </w:rPr>
        <w:t xml:space="preserve"> основних гілок.</w:t>
      </w:r>
    </w:p>
    <w:p w:rsidR="005D1B93" w:rsidRPr="00B3463C" w:rsidRDefault="005D1B93" w:rsidP="005D1B93">
      <w:pPr>
        <w:pStyle w:val="a9"/>
        <w:widowControl w:val="0"/>
        <w:numPr>
          <w:ilvl w:val="0"/>
          <w:numId w:val="13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>вирішувати проблемні та ситуаційні завдання щодо інне</w:t>
      </w:r>
      <w:r>
        <w:rPr>
          <w:rFonts w:ascii="SchoolBookCTT" w:hAnsi="SchoolBookCTT"/>
        </w:rPr>
        <w:t>рвації тіла людини.</w:t>
      </w:r>
    </w:p>
    <w:p w:rsidR="005D1B93" w:rsidRPr="00B3463C" w:rsidRDefault="005D1B93" w:rsidP="005D1B93">
      <w:pPr>
        <w:pStyle w:val="a9"/>
        <w:widowControl w:val="0"/>
        <w:suppressAutoHyphens/>
        <w:autoSpaceDE w:val="0"/>
        <w:autoSpaceDN w:val="0"/>
        <w:ind w:left="1434"/>
        <w:rPr>
          <w:rFonts w:ascii="SchoolBookCTT" w:hAnsi="SchoolBookCTT"/>
        </w:rPr>
      </w:pPr>
    </w:p>
    <w:p w:rsidR="00B85068" w:rsidRDefault="00B85068" w:rsidP="00B85068">
      <w:pPr>
        <w:jc w:val="center"/>
        <w:rPr>
          <w:b/>
        </w:rPr>
      </w:pP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Література: </w:t>
      </w: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Основна: </w:t>
      </w:r>
    </w:p>
    <w:p w:rsidR="00D06484" w:rsidRDefault="00D06484" w:rsidP="00D06484">
      <w:pPr>
        <w:jc w:val="center"/>
        <w:rPr>
          <w:b/>
        </w:rPr>
      </w:pPr>
      <w:r>
        <w:t xml:space="preserve"> 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</w:t>
      </w:r>
      <w:r w:rsidR="0091514D">
        <w:t>273-277.</w:t>
      </w:r>
    </w:p>
    <w:p w:rsidR="00D06484" w:rsidRDefault="00D06484" w:rsidP="00D06484"/>
    <w:p w:rsidR="00D06484" w:rsidRPr="005E3196" w:rsidRDefault="00D06484" w:rsidP="00D06484">
      <w:pPr>
        <w:jc w:val="center"/>
        <w:rPr>
          <w:b/>
        </w:rPr>
      </w:pPr>
      <w:r>
        <w:rPr>
          <w:b/>
        </w:rPr>
        <w:t>Практичне заняття № 14</w:t>
      </w:r>
    </w:p>
    <w:p w:rsidR="00D06484" w:rsidRPr="005E3196" w:rsidRDefault="00D06484" w:rsidP="00D06484">
      <w:pPr>
        <w:rPr>
          <w:b/>
          <w:lang w:val="ru-RU"/>
        </w:rPr>
      </w:pPr>
      <w:r>
        <w:rPr>
          <w:b/>
        </w:rPr>
        <w:t>Тема:</w:t>
      </w:r>
      <w:r w:rsidRPr="00D06484">
        <w:rPr>
          <w:rFonts w:ascii="SchoolBookCTT" w:hAnsi="SchoolBookCTT"/>
          <w:b/>
          <w:color w:val="000000"/>
          <w:szCs w:val="22"/>
        </w:rPr>
        <w:t xml:space="preserve"> </w:t>
      </w:r>
      <w:r>
        <w:rPr>
          <w:b/>
        </w:rPr>
        <w:t>Автономна частина периферійної нервової системи.</w:t>
      </w:r>
    </w:p>
    <w:p w:rsidR="00D06484" w:rsidRDefault="00D06484" w:rsidP="00D06484">
      <w:pPr>
        <w:jc w:val="center"/>
        <w:rPr>
          <w:b/>
        </w:rPr>
      </w:pPr>
      <w:r w:rsidRPr="005E3196">
        <w:rPr>
          <w:b/>
          <w:lang w:val="ru-RU"/>
        </w:rPr>
        <w:t>З</w:t>
      </w:r>
      <w:r w:rsidRPr="005E3196">
        <w:rPr>
          <w:b/>
        </w:rPr>
        <w:t>мі</w:t>
      </w:r>
      <w:proofErr w:type="gramStart"/>
      <w:r w:rsidRPr="005E3196">
        <w:rPr>
          <w:b/>
        </w:rPr>
        <w:t>ст</w:t>
      </w:r>
      <w:proofErr w:type="gramEnd"/>
      <w:r w:rsidRPr="005E3196">
        <w:rPr>
          <w:b/>
        </w:rPr>
        <w:t xml:space="preserve">  практичного  заняття </w:t>
      </w:r>
    </w:p>
    <w:p w:rsidR="00B85068" w:rsidRPr="00B3463C" w:rsidRDefault="00B85068" w:rsidP="00B85068">
      <w:pPr>
        <w:pStyle w:val="a9"/>
        <w:widowControl w:val="0"/>
        <w:suppressAutoHyphens/>
        <w:ind w:firstLine="709"/>
        <w:rPr>
          <w:rFonts w:ascii="SchoolBookCTT" w:hAnsi="SchoolBookCTT"/>
        </w:rPr>
      </w:pPr>
      <w:r>
        <w:rPr>
          <w:rFonts w:ascii="SchoolBookCTT" w:hAnsi="SchoolBookCTT"/>
        </w:rPr>
        <w:t>В</w:t>
      </w:r>
      <w:r w:rsidRPr="00B3463C">
        <w:rPr>
          <w:rFonts w:ascii="SchoolBookCTT" w:hAnsi="SchoolBookCTT"/>
        </w:rPr>
        <w:t>ивчення анатомічних особливостей автономної нервової системи за анатомічними препаратами, муляжами, атласами.</w:t>
      </w:r>
    </w:p>
    <w:p w:rsidR="00B85068" w:rsidRDefault="00B85068" w:rsidP="00B85068">
      <w:pPr>
        <w:jc w:val="center"/>
        <w:rPr>
          <w:b/>
        </w:rPr>
      </w:pPr>
      <w:r w:rsidRPr="005E3196">
        <w:rPr>
          <w:b/>
        </w:rPr>
        <w:t xml:space="preserve">Практичні навички, які необхідно опанувати на цьому занятті: </w:t>
      </w:r>
    </w:p>
    <w:p w:rsidR="00B85068" w:rsidRDefault="00B85068" w:rsidP="00B85068">
      <w:pPr>
        <w:pStyle w:val="a9"/>
        <w:widowControl w:val="0"/>
        <w:numPr>
          <w:ilvl w:val="0"/>
          <w:numId w:val="14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 xml:space="preserve">аналізувати таблиці іннервації внутрішніх органів, зон </w:t>
      </w:r>
      <w:proofErr w:type="spellStart"/>
      <w:r w:rsidRPr="00B3463C">
        <w:rPr>
          <w:rFonts w:ascii="SchoolBookCTT" w:hAnsi="SchoolBookCTT"/>
        </w:rPr>
        <w:t>Захар’їна—Геда</w:t>
      </w:r>
      <w:proofErr w:type="spellEnd"/>
      <w:r w:rsidRPr="00B3463C">
        <w:rPr>
          <w:rFonts w:ascii="SchoolBookCTT" w:hAnsi="SchoolBookCTT"/>
        </w:rPr>
        <w:t>, вплив симпатичної та парасимпатичної частин автономного відділу на функції окремих органів;</w:t>
      </w:r>
    </w:p>
    <w:p w:rsidR="00B85068" w:rsidRPr="005D1B93" w:rsidRDefault="00B85068" w:rsidP="00B85068">
      <w:pPr>
        <w:pStyle w:val="a9"/>
        <w:widowControl w:val="0"/>
        <w:numPr>
          <w:ilvl w:val="0"/>
          <w:numId w:val="14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5D1B93">
        <w:rPr>
          <w:rFonts w:ascii="SchoolBookCTT" w:hAnsi="SchoolBookCTT"/>
        </w:rPr>
        <w:t>вирішувати проблемні та ситуаційні завдан</w:t>
      </w:r>
      <w:r w:rsidR="005D1B93">
        <w:rPr>
          <w:rFonts w:ascii="SchoolBookCTT" w:hAnsi="SchoolBookCTT"/>
        </w:rPr>
        <w:t xml:space="preserve">ня щодо </w:t>
      </w:r>
      <w:r w:rsidR="005D1B93" w:rsidRPr="005D1B93">
        <w:rPr>
          <w:rFonts w:ascii="SchoolBookCTT" w:hAnsi="SchoolBookCTT"/>
        </w:rPr>
        <w:t xml:space="preserve"> </w:t>
      </w:r>
      <w:r w:rsidRPr="005D1B93">
        <w:rPr>
          <w:rFonts w:ascii="SchoolBookCTT" w:hAnsi="SchoolBookCTT"/>
        </w:rPr>
        <w:t>діяльності автономної частини</w:t>
      </w:r>
      <w:r w:rsidR="005D1B93">
        <w:rPr>
          <w:rFonts w:ascii="SchoolBookCTT" w:hAnsi="SchoolBookCTT"/>
        </w:rPr>
        <w:t xml:space="preserve"> периферійної нервової системи.</w:t>
      </w:r>
    </w:p>
    <w:p w:rsidR="00B85068" w:rsidRDefault="00B85068" w:rsidP="00B85068">
      <w:pPr>
        <w:jc w:val="center"/>
        <w:rPr>
          <w:b/>
        </w:rPr>
      </w:pP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Література: </w:t>
      </w: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Основна: </w:t>
      </w:r>
    </w:p>
    <w:p w:rsidR="00D06484" w:rsidRDefault="00D06484" w:rsidP="00D06484">
      <w:pPr>
        <w:jc w:val="center"/>
        <w:rPr>
          <w:b/>
        </w:rPr>
      </w:pPr>
      <w:r>
        <w:t xml:space="preserve"> 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</w:t>
      </w:r>
      <w:r w:rsidR="0091514D">
        <w:t>284-286.</w:t>
      </w:r>
    </w:p>
    <w:p w:rsidR="00D06484" w:rsidRDefault="00D06484" w:rsidP="00D06484">
      <w:pPr>
        <w:jc w:val="center"/>
        <w:rPr>
          <w:b/>
        </w:rPr>
      </w:pPr>
    </w:p>
    <w:p w:rsidR="00D06484" w:rsidRPr="005E3196" w:rsidRDefault="00D06484" w:rsidP="00D06484">
      <w:pPr>
        <w:jc w:val="center"/>
        <w:rPr>
          <w:b/>
        </w:rPr>
      </w:pPr>
      <w:r>
        <w:rPr>
          <w:b/>
        </w:rPr>
        <w:t>Практичне заняття № 15</w:t>
      </w:r>
    </w:p>
    <w:p w:rsidR="00D06484" w:rsidRPr="005E3196" w:rsidRDefault="00D06484" w:rsidP="00D06484">
      <w:pPr>
        <w:rPr>
          <w:b/>
          <w:lang w:val="ru-RU"/>
        </w:rPr>
      </w:pPr>
      <w:r>
        <w:rPr>
          <w:b/>
        </w:rPr>
        <w:t>Тема:</w:t>
      </w:r>
      <w:r w:rsidRPr="00D06484">
        <w:rPr>
          <w:rFonts w:ascii="SchoolBookCTT" w:hAnsi="SchoolBookCTT"/>
          <w:b/>
          <w:color w:val="000000"/>
          <w:szCs w:val="22"/>
        </w:rPr>
        <w:t xml:space="preserve"> </w:t>
      </w:r>
      <w:r>
        <w:rPr>
          <w:b/>
        </w:rPr>
        <w:t>Нюхова</w:t>
      </w:r>
      <w:r w:rsidRPr="00FA281C">
        <w:rPr>
          <w:b/>
          <w:lang w:val="ru-RU"/>
        </w:rPr>
        <w:t xml:space="preserve"> </w:t>
      </w:r>
      <w:r>
        <w:rPr>
          <w:b/>
        </w:rPr>
        <w:t xml:space="preserve"> та смакова сенсорні системи.   Шкіра, як допоміжний апарат соматичної сенсорної системи.</w:t>
      </w:r>
    </w:p>
    <w:p w:rsidR="00D06484" w:rsidRDefault="00D06484" w:rsidP="00D06484">
      <w:pPr>
        <w:jc w:val="center"/>
        <w:rPr>
          <w:b/>
        </w:rPr>
      </w:pPr>
      <w:r w:rsidRPr="005E3196">
        <w:rPr>
          <w:b/>
          <w:lang w:val="ru-RU"/>
        </w:rPr>
        <w:t>З</w:t>
      </w:r>
      <w:r w:rsidRPr="005E3196">
        <w:rPr>
          <w:b/>
        </w:rPr>
        <w:t>мі</w:t>
      </w:r>
      <w:proofErr w:type="gramStart"/>
      <w:r w:rsidRPr="005E3196">
        <w:rPr>
          <w:b/>
        </w:rPr>
        <w:t>ст</w:t>
      </w:r>
      <w:proofErr w:type="gramEnd"/>
      <w:r w:rsidRPr="005E3196">
        <w:rPr>
          <w:b/>
        </w:rPr>
        <w:t xml:space="preserve">  практичного  заняття </w:t>
      </w:r>
    </w:p>
    <w:p w:rsidR="005D1B93" w:rsidRPr="00630E9A" w:rsidRDefault="005D1B93" w:rsidP="00630E9A">
      <w:pPr>
        <w:pStyle w:val="a9"/>
        <w:widowControl w:val="0"/>
        <w:suppressAutoHyphens/>
        <w:ind w:firstLine="709"/>
        <w:rPr>
          <w:rFonts w:ascii="SchoolBookCTT" w:hAnsi="SchoolBookCTT"/>
        </w:rPr>
      </w:pPr>
      <w:r w:rsidRPr="00B3463C">
        <w:rPr>
          <w:rFonts w:ascii="SchoolBookCTT" w:hAnsi="SchoolBookCTT"/>
        </w:rPr>
        <w:t>Вивчення допоміжного апарату сенсорної системи — шкіри та її похідних; вивчення смакової та нюхової сенсорних систем</w:t>
      </w:r>
      <w:r w:rsidR="00630E9A">
        <w:rPr>
          <w:rFonts w:ascii="SchoolBookCTT" w:hAnsi="SchoolBookCTT"/>
        </w:rPr>
        <w:t xml:space="preserve"> </w:t>
      </w:r>
      <w:r w:rsidR="00630E9A" w:rsidRPr="00B3463C">
        <w:rPr>
          <w:rFonts w:ascii="SchoolBookCTT" w:hAnsi="SchoolBookCTT"/>
        </w:rPr>
        <w:t>за допомогою анатомічних і гістологічних препаратів, муляжів, атласів, черепа.</w:t>
      </w:r>
    </w:p>
    <w:p w:rsidR="005D1B93" w:rsidRDefault="005D1B93" w:rsidP="005D1B93">
      <w:pPr>
        <w:rPr>
          <w:b/>
        </w:rPr>
      </w:pPr>
      <w:r w:rsidRPr="005E3196">
        <w:rPr>
          <w:b/>
        </w:rPr>
        <w:t xml:space="preserve">Анатомічні терміни </w:t>
      </w:r>
    </w:p>
    <w:p w:rsidR="005D1B93" w:rsidRPr="00B3463C" w:rsidRDefault="005D1B93" w:rsidP="005D1B93">
      <w:pPr>
        <w:pStyle w:val="a9"/>
        <w:widowControl w:val="0"/>
        <w:suppressAutoHyphens/>
        <w:ind w:firstLine="709"/>
        <w:rPr>
          <w:rFonts w:ascii="SchoolBookCTT" w:hAnsi="SchoolBookCTT"/>
        </w:rPr>
      </w:pPr>
      <w:proofErr w:type="spellStart"/>
      <w:r w:rsidRPr="00B3463C">
        <w:rPr>
          <w:rFonts w:ascii="SchoolBookCTT" w:hAnsi="SchoolBookCTT"/>
        </w:rPr>
        <w:t>Cutis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Epidermis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Derma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Corium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Stratum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papillare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Stratum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reticulare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Pili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Glandulae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cutis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Unguis</w:t>
      </w:r>
      <w:proofErr w:type="spellEnd"/>
      <w:r w:rsidRPr="00B3463C">
        <w:rPr>
          <w:rFonts w:ascii="SchoolBookCTT" w:hAnsi="SchoolBookCTT"/>
        </w:rPr>
        <w:t xml:space="preserve"> (</w:t>
      </w:r>
      <w:proofErr w:type="spellStart"/>
      <w:r w:rsidRPr="00B3463C">
        <w:rPr>
          <w:rFonts w:ascii="SchoolBookCTT" w:hAnsi="SchoolBookCTT"/>
        </w:rPr>
        <w:t>гpец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Onyx</w:t>
      </w:r>
      <w:proofErr w:type="spellEnd"/>
      <w:r w:rsidRPr="00B3463C">
        <w:rPr>
          <w:rFonts w:ascii="SchoolBookCTT" w:hAnsi="SchoolBookCTT"/>
        </w:rPr>
        <w:t>).</w:t>
      </w:r>
    </w:p>
    <w:p w:rsidR="005D1B93" w:rsidRDefault="005D1B93" w:rsidP="005D1B93">
      <w:pPr>
        <w:rPr>
          <w:b/>
        </w:rPr>
      </w:pPr>
      <w:proofErr w:type="spellStart"/>
      <w:r w:rsidRPr="00B3463C">
        <w:rPr>
          <w:rFonts w:ascii="SchoolBookCTT" w:hAnsi="SchoolBookCTT"/>
        </w:rPr>
        <w:t>Cavitas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nasi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Pars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olfactoria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tunicae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mucosae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nasi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Glandulae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olfactoriae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Nervus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olfactorius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Lingua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Tunica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mucosa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linguae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Papillae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lingualеs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Gemma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gustatoria</w:t>
      </w:r>
      <w:proofErr w:type="spellEnd"/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Porus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gustatorius</w:t>
      </w:r>
      <w:proofErr w:type="spellEnd"/>
      <w:r w:rsidRPr="00B3463C">
        <w:rPr>
          <w:rFonts w:ascii="SchoolBookCTT" w:hAnsi="SchoolBookCTT"/>
        </w:rPr>
        <w:t>.</w:t>
      </w:r>
    </w:p>
    <w:p w:rsidR="005D1B93" w:rsidRDefault="005D1B93" w:rsidP="005D1B93">
      <w:pPr>
        <w:jc w:val="center"/>
        <w:rPr>
          <w:b/>
        </w:rPr>
      </w:pPr>
      <w:r w:rsidRPr="005E3196">
        <w:rPr>
          <w:b/>
        </w:rPr>
        <w:t xml:space="preserve">Практичні навички, які необхідно опанувати на цьому занятті: </w:t>
      </w:r>
    </w:p>
    <w:p w:rsidR="005D1B93" w:rsidRDefault="005D1B93" w:rsidP="0091514D">
      <w:pPr>
        <w:pStyle w:val="a9"/>
        <w:widowControl w:val="0"/>
        <w:numPr>
          <w:ilvl w:val="0"/>
          <w:numId w:val="18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>
        <w:rPr>
          <w:rFonts w:ascii="SchoolBookCTT" w:hAnsi="SchoolBookCTT"/>
        </w:rPr>
        <w:t xml:space="preserve">уміти </w:t>
      </w:r>
      <w:r w:rsidRPr="00B3463C">
        <w:rPr>
          <w:rFonts w:ascii="SchoolBookCTT" w:hAnsi="SchoolBookCTT"/>
        </w:rPr>
        <w:t>визначати на таблицях та муляжах основні морфологічні структури органів чуття;</w:t>
      </w:r>
    </w:p>
    <w:p w:rsidR="00630E9A" w:rsidRDefault="00630E9A" w:rsidP="0091514D">
      <w:pPr>
        <w:pStyle w:val="a9"/>
        <w:widowControl w:val="0"/>
        <w:numPr>
          <w:ilvl w:val="0"/>
          <w:numId w:val="18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91514D">
        <w:rPr>
          <w:rFonts w:ascii="SchoolBookCTT" w:hAnsi="SchoolBookCTT"/>
        </w:rPr>
        <w:t>складати й аналізувати схеми структури аналізаторів;</w:t>
      </w:r>
    </w:p>
    <w:p w:rsidR="00630E9A" w:rsidRDefault="00630E9A" w:rsidP="0091514D">
      <w:pPr>
        <w:pStyle w:val="a9"/>
        <w:widowControl w:val="0"/>
        <w:numPr>
          <w:ilvl w:val="0"/>
          <w:numId w:val="18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91514D">
        <w:rPr>
          <w:rFonts w:ascii="SchoolBookCTT" w:hAnsi="SchoolBookCTT"/>
        </w:rPr>
        <w:t>визначати на муляжі структурні утворення шкіри;</w:t>
      </w:r>
    </w:p>
    <w:p w:rsidR="00630E9A" w:rsidRPr="0091514D" w:rsidRDefault="00630E9A" w:rsidP="0091514D">
      <w:pPr>
        <w:pStyle w:val="a9"/>
        <w:widowControl w:val="0"/>
        <w:numPr>
          <w:ilvl w:val="0"/>
          <w:numId w:val="18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91514D">
        <w:rPr>
          <w:rFonts w:ascii="SchoolBookCTT" w:hAnsi="SchoolBookCTT"/>
        </w:rPr>
        <w:t>визначати місця для підшкірного введення лікарських речовин.</w:t>
      </w:r>
    </w:p>
    <w:p w:rsidR="00630E9A" w:rsidRPr="00B3463C" w:rsidRDefault="00630E9A" w:rsidP="00630E9A">
      <w:pPr>
        <w:pStyle w:val="a9"/>
        <w:widowControl w:val="0"/>
        <w:suppressAutoHyphens/>
        <w:autoSpaceDE w:val="0"/>
        <w:autoSpaceDN w:val="0"/>
        <w:ind w:left="720"/>
        <w:jc w:val="both"/>
        <w:rPr>
          <w:rFonts w:ascii="SchoolBookCTT" w:hAnsi="SchoolBookCTT"/>
        </w:rPr>
      </w:pP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Література: </w:t>
      </w: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Основна: </w:t>
      </w:r>
    </w:p>
    <w:p w:rsidR="00D06484" w:rsidRDefault="00D06484" w:rsidP="00D06484">
      <w:pPr>
        <w:jc w:val="center"/>
        <w:rPr>
          <w:b/>
        </w:rPr>
      </w:pPr>
      <w:r>
        <w:t xml:space="preserve"> 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</w:t>
      </w:r>
      <w:r w:rsidR="0091514D">
        <w:t>295-301</w:t>
      </w:r>
    </w:p>
    <w:p w:rsidR="00D06484" w:rsidRDefault="00D06484" w:rsidP="0039022C"/>
    <w:p w:rsidR="00D06484" w:rsidRPr="005E3196" w:rsidRDefault="00D06484" w:rsidP="00D06484">
      <w:pPr>
        <w:jc w:val="center"/>
        <w:rPr>
          <w:b/>
        </w:rPr>
      </w:pPr>
      <w:r>
        <w:rPr>
          <w:b/>
        </w:rPr>
        <w:t>Практичне заняття № 16</w:t>
      </w:r>
    </w:p>
    <w:p w:rsidR="00D06484" w:rsidRPr="005E3196" w:rsidRDefault="00D06484" w:rsidP="00D06484">
      <w:pPr>
        <w:rPr>
          <w:b/>
          <w:lang w:val="ru-RU"/>
        </w:rPr>
      </w:pPr>
      <w:r>
        <w:rPr>
          <w:b/>
        </w:rPr>
        <w:t>Тема:</w:t>
      </w:r>
      <w:r w:rsidRPr="00D06484">
        <w:rPr>
          <w:rFonts w:ascii="SchoolBookCTT" w:hAnsi="SchoolBookCTT"/>
          <w:b/>
          <w:color w:val="000000"/>
          <w:szCs w:val="22"/>
        </w:rPr>
        <w:t xml:space="preserve"> </w:t>
      </w:r>
      <w:r>
        <w:rPr>
          <w:b/>
        </w:rPr>
        <w:t>Зорова сенсорна система та її допоміжний апарат.</w:t>
      </w:r>
    </w:p>
    <w:p w:rsidR="00D06484" w:rsidRDefault="00D06484" w:rsidP="00D06484">
      <w:pPr>
        <w:jc w:val="center"/>
        <w:rPr>
          <w:b/>
        </w:rPr>
      </w:pPr>
      <w:r w:rsidRPr="005E3196">
        <w:rPr>
          <w:b/>
          <w:lang w:val="ru-RU"/>
        </w:rPr>
        <w:t>З</w:t>
      </w:r>
      <w:r w:rsidRPr="005E3196">
        <w:rPr>
          <w:b/>
        </w:rPr>
        <w:t>мі</w:t>
      </w:r>
      <w:proofErr w:type="gramStart"/>
      <w:r w:rsidRPr="005E3196">
        <w:rPr>
          <w:b/>
        </w:rPr>
        <w:t>ст</w:t>
      </w:r>
      <w:proofErr w:type="gramEnd"/>
      <w:r w:rsidRPr="005E3196">
        <w:rPr>
          <w:b/>
        </w:rPr>
        <w:t xml:space="preserve">  практичного  заняття </w:t>
      </w:r>
    </w:p>
    <w:p w:rsidR="00630E9A" w:rsidRDefault="00630E9A" w:rsidP="00630E9A">
      <w:pPr>
        <w:pStyle w:val="a9"/>
        <w:widowControl w:val="0"/>
        <w:suppressAutoHyphens/>
        <w:ind w:firstLine="709"/>
        <w:rPr>
          <w:rFonts w:ascii="SchoolBookCTT" w:hAnsi="SchoolBookCTT"/>
        </w:rPr>
      </w:pPr>
      <w:r>
        <w:rPr>
          <w:rFonts w:ascii="SchoolBookCTT" w:hAnsi="SchoolBookCTT"/>
        </w:rPr>
        <w:lastRenderedPageBreak/>
        <w:t xml:space="preserve">Вивчення </w:t>
      </w:r>
      <w:r w:rsidRPr="00B3463C">
        <w:rPr>
          <w:rFonts w:ascii="SchoolBookCTT" w:hAnsi="SchoolBookCTT"/>
        </w:rPr>
        <w:t xml:space="preserve"> топографії, будови й</w:t>
      </w:r>
      <w:r>
        <w:rPr>
          <w:rFonts w:ascii="SchoolBookCTT" w:hAnsi="SchoolBookCTT"/>
        </w:rPr>
        <w:t xml:space="preserve"> функції зорової  сенсорної</w:t>
      </w:r>
      <w:r w:rsidRPr="00B3463C">
        <w:rPr>
          <w:rFonts w:ascii="SchoolBookCTT" w:hAnsi="SchoolBookCTT"/>
        </w:rPr>
        <w:t xml:space="preserve"> систем</w:t>
      </w:r>
      <w:r>
        <w:rPr>
          <w:rFonts w:ascii="SchoolBookCTT" w:hAnsi="SchoolBookCTT"/>
        </w:rPr>
        <w:t>и</w:t>
      </w:r>
      <w:r w:rsidRPr="00B3463C">
        <w:rPr>
          <w:rFonts w:ascii="SchoolBookCTT" w:hAnsi="SchoolBookCTT"/>
        </w:rPr>
        <w:t xml:space="preserve"> за допомогою анатомічних і гістологічних препаратів, муляжів, атласів, черепа.</w:t>
      </w:r>
    </w:p>
    <w:p w:rsidR="00630E9A" w:rsidRDefault="00630E9A" w:rsidP="00630E9A">
      <w:pPr>
        <w:rPr>
          <w:b/>
        </w:rPr>
      </w:pPr>
      <w:r w:rsidRPr="005E3196">
        <w:rPr>
          <w:b/>
        </w:rPr>
        <w:t xml:space="preserve">Анатомічні терміни </w:t>
      </w:r>
    </w:p>
    <w:p w:rsidR="00630E9A" w:rsidRDefault="00630E9A" w:rsidP="00630E9A">
      <w:pPr>
        <w:rPr>
          <w:b/>
        </w:rPr>
      </w:pPr>
      <w:proofErr w:type="spellStart"/>
      <w:r w:rsidRPr="00B3463C">
        <w:rPr>
          <w:rFonts w:ascii="SchoolBookCTT" w:hAnsi="SchoolBookCTT"/>
        </w:rPr>
        <w:t>glandula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lacrimalis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organum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visus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bulbus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oculi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palpebrae</w:t>
      </w:r>
      <w:proofErr w:type="spellEnd"/>
    </w:p>
    <w:p w:rsidR="00630E9A" w:rsidRDefault="00630E9A" w:rsidP="00630E9A">
      <w:pPr>
        <w:jc w:val="center"/>
        <w:rPr>
          <w:b/>
        </w:rPr>
      </w:pPr>
      <w:r w:rsidRPr="005E3196">
        <w:rPr>
          <w:b/>
        </w:rPr>
        <w:t xml:space="preserve">Практичні навички, які необхідно опанувати на цьому занятті: </w:t>
      </w:r>
    </w:p>
    <w:p w:rsidR="00630E9A" w:rsidRDefault="00630E9A" w:rsidP="00630E9A">
      <w:pPr>
        <w:pStyle w:val="a9"/>
        <w:widowControl w:val="0"/>
        <w:numPr>
          <w:ilvl w:val="0"/>
          <w:numId w:val="17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>визначати на черепі та муляжі розміщення очного яблука, зорового нерва, зовнішніх м’язів очного яблука;</w:t>
      </w:r>
    </w:p>
    <w:p w:rsidR="00200608" w:rsidRPr="00200608" w:rsidRDefault="00200608" w:rsidP="00200608">
      <w:pPr>
        <w:pStyle w:val="a9"/>
        <w:widowControl w:val="0"/>
        <w:numPr>
          <w:ilvl w:val="0"/>
          <w:numId w:val="17"/>
        </w:numPr>
        <w:suppressAutoHyphens/>
        <w:autoSpaceDE w:val="0"/>
        <w:autoSpaceDN w:val="0"/>
        <w:jc w:val="both"/>
        <w:rPr>
          <w:rFonts w:ascii="SchoolBookCTT" w:hAnsi="SchoolBookCTT"/>
          <w:i/>
        </w:rPr>
      </w:pPr>
      <w:r w:rsidRPr="00B3463C">
        <w:rPr>
          <w:rFonts w:ascii="SchoolBookCTT" w:hAnsi="SchoolBookCTT"/>
        </w:rPr>
        <w:t>складати й аналізувати схеми структури аналізаторів;</w:t>
      </w:r>
    </w:p>
    <w:p w:rsidR="00200608" w:rsidRPr="00200608" w:rsidRDefault="00200608" w:rsidP="00200608">
      <w:pPr>
        <w:pStyle w:val="a9"/>
        <w:widowControl w:val="0"/>
        <w:numPr>
          <w:ilvl w:val="0"/>
          <w:numId w:val="17"/>
        </w:numPr>
        <w:suppressAutoHyphens/>
        <w:autoSpaceDE w:val="0"/>
        <w:autoSpaceDN w:val="0"/>
        <w:jc w:val="both"/>
        <w:rPr>
          <w:rFonts w:ascii="SchoolBookCTT" w:hAnsi="SchoolBookCTT"/>
          <w:b/>
        </w:rPr>
      </w:pPr>
      <w:r w:rsidRPr="00B3463C">
        <w:rPr>
          <w:rFonts w:ascii="SchoolBookCTT" w:hAnsi="SchoolBookCTT"/>
        </w:rPr>
        <w:t>намалювати схему зорового аналізатора;</w:t>
      </w:r>
    </w:p>
    <w:p w:rsidR="00630E9A" w:rsidRDefault="00630E9A" w:rsidP="00630E9A">
      <w:pPr>
        <w:pStyle w:val="a9"/>
        <w:widowControl w:val="0"/>
        <w:numPr>
          <w:ilvl w:val="0"/>
          <w:numId w:val="17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630E9A">
        <w:rPr>
          <w:rFonts w:ascii="SchoolBookCTT" w:hAnsi="SchoolBookCTT"/>
        </w:rPr>
        <w:t>складати граф-логічної структури сльозового апарата ока;</w:t>
      </w:r>
    </w:p>
    <w:p w:rsidR="00630E9A" w:rsidRDefault="00630E9A" w:rsidP="00630E9A">
      <w:pPr>
        <w:pStyle w:val="a9"/>
        <w:widowControl w:val="0"/>
        <w:numPr>
          <w:ilvl w:val="0"/>
          <w:numId w:val="17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630E9A">
        <w:rPr>
          <w:rFonts w:ascii="SchoolBookCTT" w:hAnsi="SchoolBookCTT"/>
        </w:rPr>
        <w:t xml:space="preserve">визначати гостроту зору за допомогою таблиці </w:t>
      </w:r>
      <w:proofErr w:type="spellStart"/>
      <w:r w:rsidRPr="00630E9A">
        <w:rPr>
          <w:rFonts w:ascii="SchoolBookCTT" w:hAnsi="SchoolBookCTT"/>
        </w:rPr>
        <w:t>Головіна—Співцева</w:t>
      </w:r>
      <w:proofErr w:type="spellEnd"/>
      <w:r w:rsidRPr="00630E9A">
        <w:rPr>
          <w:rFonts w:ascii="SchoolBookCTT" w:hAnsi="SchoolBookCTT"/>
        </w:rPr>
        <w:t>;</w:t>
      </w:r>
    </w:p>
    <w:p w:rsidR="00630E9A" w:rsidRPr="00630E9A" w:rsidRDefault="00630E9A" w:rsidP="00630E9A">
      <w:pPr>
        <w:pStyle w:val="a9"/>
        <w:widowControl w:val="0"/>
        <w:numPr>
          <w:ilvl w:val="0"/>
          <w:numId w:val="17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630E9A">
        <w:rPr>
          <w:rFonts w:ascii="SchoolBookCTT" w:hAnsi="SchoolBookCTT"/>
        </w:rPr>
        <w:t xml:space="preserve">визначати кольоровий зір за допомогою таблиць </w:t>
      </w:r>
      <w:proofErr w:type="spellStart"/>
      <w:r w:rsidRPr="00630E9A">
        <w:rPr>
          <w:rFonts w:ascii="SchoolBookCTT" w:hAnsi="SchoolBookCTT"/>
        </w:rPr>
        <w:t>Рабкіна</w:t>
      </w:r>
      <w:proofErr w:type="spellEnd"/>
      <w:r w:rsidRPr="00630E9A">
        <w:rPr>
          <w:rFonts w:ascii="SchoolBookCTT" w:hAnsi="SchoolBookCTT"/>
        </w:rPr>
        <w:t>;</w:t>
      </w:r>
    </w:p>
    <w:p w:rsidR="00630E9A" w:rsidRPr="00B3463C" w:rsidRDefault="00630E9A" w:rsidP="00630E9A">
      <w:pPr>
        <w:pStyle w:val="a9"/>
        <w:widowControl w:val="0"/>
        <w:suppressAutoHyphens/>
        <w:ind w:firstLine="709"/>
        <w:rPr>
          <w:rFonts w:ascii="SchoolBookCTT" w:hAnsi="SchoolBookCTT"/>
        </w:rPr>
      </w:pPr>
    </w:p>
    <w:p w:rsidR="00630E9A" w:rsidRDefault="00630E9A" w:rsidP="00D06484">
      <w:pPr>
        <w:jc w:val="center"/>
        <w:rPr>
          <w:b/>
        </w:rPr>
      </w:pPr>
    </w:p>
    <w:p w:rsidR="00D06484" w:rsidRPr="00630E9A" w:rsidRDefault="00D06484" w:rsidP="00D06484">
      <w:pPr>
        <w:jc w:val="center"/>
        <w:rPr>
          <w:b/>
        </w:rPr>
      </w:pP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Література: </w:t>
      </w: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Основна: </w:t>
      </w:r>
    </w:p>
    <w:p w:rsidR="00D06484" w:rsidRDefault="00D06484" w:rsidP="00D06484">
      <w:pPr>
        <w:jc w:val="center"/>
        <w:rPr>
          <w:b/>
        </w:rPr>
      </w:pPr>
      <w:r>
        <w:t xml:space="preserve"> 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</w:t>
      </w:r>
      <w:r w:rsidR="0091514D">
        <w:t>287-291.</w:t>
      </w:r>
    </w:p>
    <w:p w:rsidR="00D06484" w:rsidRDefault="00D06484" w:rsidP="00D06484"/>
    <w:p w:rsidR="00D06484" w:rsidRPr="005E3196" w:rsidRDefault="00D06484" w:rsidP="00D06484">
      <w:pPr>
        <w:jc w:val="center"/>
        <w:rPr>
          <w:b/>
        </w:rPr>
      </w:pPr>
      <w:r>
        <w:rPr>
          <w:b/>
        </w:rPr>
        <w:t>Практичне заняття № 17</w:t>
      </w:r>
    </w:p>
    <w:p w:rsidR="00D06484" w:rsidRPr="005E3196" w:rsidRDefault="00D06484" w:rsidP="00D06484">
      <w:pPr>
        <w:rPr>
          <w:b/>
          <w:lang w:val="ru-RU"/>
        </w:rPr>
      </w:pPr>
      <w:r>
        <w:rPr>
          <w:b/>
        </w:rPr>
        <w:t>Тема:</w:t>
      </w:r>
      <w:r w:rsidRPr="00D06484">
        <w:rPr>
          <w:rFonts w:ascii="SchoolBookCTT" w:hAnsi="SchoolBookCTT"/>
          <w:b/>
          <w:color w:val="000000"/>
          <w:szCs w:val="22"/>
        </w:rPr>
        <w:t xml:space="preserve"> </w:t>
      </w:r>
      <w:r>
        <w:rPr>
          <w:b/>
        </w:rPr>
        <w:t>Слухова та вестибулярна сенсорна система та її допоміжний апарат</w:t>
      </w:r>
    </w:p>
    <w:p w:rsidR="00D06484" w:rsidRDefault="00D06484" w:rsidP="00D06484">
      <w:pPr>
        <w:jc w:val="center"/>
        <w:rPr>
          <w:b/>
        </w:rPr>
      </w:pPr>
      <w:r w:rsidRPr="005E3196">
        <w:rPr>
          <w:b/>
          <w:lang w:val="ru-RU"/>
        </w:rPr>
        <w:t>З</w:t>
      </w:r>
      <w:r w:rsidRPr="005E3196">
        <w:rPr>
          <w:b/>
        </w:rPr>
        <w:t>мі</w:t>
      </w:r>
      <w:proofErr w:type="gramStart"/>
      <w:r w:rsidRPr="005E3196">
        <w:rPr>
          <w:b/>
        </w:rPr>
        <w:t>ст</w:t>
      </w:r>
      <w:proofErr w:type="gramEnd"/>
      <w:r w:rsidRPr="005E3196">
        <w:rPr>
          <w:b/>
        </w:rPr>
        <w:t xml:space="preserve">  практичного  заняття </w:t>
      </w:r>
    </w:p>
    <w:p w:rsidR="00630E9A" w:rsidRPr="00B3463C" w:rsidRDefault="00630E9A" w:rsidP="00630E9A">
      <w:pPr>
        <w:pStyle w:val="a9"/>
        <w:widowControl w:val="0"/>
        <w:suppressAutoHyphens/>
        <w:ind w:firstLine="709"/>
        <w:rPr>
          <w:rFonts w:ascii="SchoolBookCTT" w:hAnsi="SchoolBookCTT"/>
        </w:rPr>
      </w:pPr>
      <w:r>
        <w:rPr>
          <w:rFonts w:ascii="SchoolBookCTT" w:hAnsi="SchoolBookCTT"/>
        </w:rPr>
        <w:t xml:space="preserve">Вивчення </w:t>
      </w:r>
      <w:r w:rsidRPr="00B3463C">
        <w:rPr>
          <w:rFonts w:ascii="SchoolBookCTT" w:hAnsi="SchoolBookCTT"/>
        </w:rPr>
        <w:t xml:space="preserve"> топографії, будови й</w:t>
      </w:r>
      <w:r>
        <w:rPr>
          <w:rFonts w:ascii="SchoolBookCTT" w:hAnsi="SchoolBookCTT"/>
        </w:rPr>
        <w:t xml:space="preserve"> функції  слухової сенсорної </w:t>
      </w:r>
      <w:r w:rsidRPr="00B3463C">
        <w:rPr>
          <w:rFonts w:ascii="SchoolBookCTT" w:hAnsi="SchoolBookCTT"/>
        </w:rPr>
        <w:t xml:space="preserve"> систем</w:t>
      </w:r>
      <w:r>
        <w:rPr>
          <w:rFonts w:ascii="SchoolBookCTT" w:hAnsi="SchoolBookCTT"/>
        </w:rPr>
        <w:t>и</w:t>
      </w:r>
      <w:r w:rsidRPr="00B3463C">
        <w:rPr>
          <w:rFonts w:ascii="SchoolBookCTT" w:hAnsi="SchoolBookCTT"/>
        </w:rPr>
        <w:t xml:space="preserve"> за допомогою анатомічних і гістологічних препаратів, муляжів, атласів, черепа.</w:t>
      </w:r>
    </w:p>
    <w:p w:rsidR="00630E9A" w:rsidRDefault="00630E9A" w:rsidP="00630E9A">
      <w:pPr>
        <w:rPr>
          <w:b/>
        </w:rPr>
      </w:pPr>
      <w:r w:rsidRPr="005E3196">
        <w:rPr>
          <w:b/>
        </w:rPr>
        <w:t xml:space="preserve">Анатомічні терміни </w:t>
      </w:r>
    </w:p>
    <w:p w:rsidR="00630E9A" w:rsidRPr="00B3463C" w:rsidRDefault="00630E9A" w:rsidP="00630E9A">
      <w:pPr>
        <w:widowControl w:val="0"/>
        <w:suppressAutoHyphens/>
        <w:ind w:firstLine="709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 xml:space="preserve">. </w:t>
      </w:r>
      <w:proofErr w:type="spellStart"/>
      <w:r w:rsidRPr="00B3463C">
        <w:rPr>
          <w:rFonts w:ascii="SchoolBookCTT" w:hAnsi="SchoolBookCTT"/>
        </w:rPr>
        <w:t>Organum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vestibulocochlearis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auris</w:t>
      </w:r>
      <w:proofErr w:type="spellEnd"/>
      <w:r w:rsidRPr="00B3463C">
        <w:rPr>
          <w:rFonts w:ascii="SchoolBookCTT" w:hAnsi="SchoolBookCTT"/>
        </w:rPr>
        <w:t xml:space="preserve"> externa, </w:t>
      </w:r>
      <w:proofErr w:type="spellStart"/>
      <w:r w:rsidRPr="00B3463C">
        <w:rPr>
          <w:rFonts w:ascii="SchoolBookCTT" w:hAnsi="SchoolBookCTT"/>
        </w:rPr>
        <w:t>auris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media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membrane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tympani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cavum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tympani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ossicula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auditus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tuba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auditiva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auris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interna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labyrinthus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osseus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cochlea</w:t>
      </w:r>
      <w:proofErr w:type="spellEnd"/>
      <w:r w:rsidRPr="00B3463C">
        <w:rPr>
          <w:rFonts w:ascii="SchoolBookCTT" w:hAnsi="SchoolBookCTT"/>
        </w:rPr>
        <w:t xml:space="preserve">, </w:t>
      </w:r>
      <w:proofErr w:type="spellStart"/>
      <w:r w:rsidRPr="00B3463C">
        <w:rPr>
          <w:rFonts w:ascii="SchoolBookCTT" w:hAnsi="SchoolBookCTT"/>
        </w:rPr>
        <w:t>labyrinthus</w:t>
      </w:r>
      <w:proofErr w:type="spellEnd"/>
      <w:r w:rsidRPr="00B3463C">
        <w:rPr>
          <w:rFonts w:ascii="SchoolBookCTT" w:hAnsi="SchoolBookCTT"/>
        </w:rPr>
        <w:t xml:space="preserve"> </w:t>
      </w:r>
      <w:proofErr w:type="spellStart"/>
      <w:r w:rsidRPr="00B3463C">
        <w:rPr>
          <w:rFonts w:ascii="SchoolBookCTT" w:hAnsi="SchoolBookCTT"/>
        </w:rPr>
        <w:t>membranaceus</w:t>
      </w:r>
      <w:proofErr w:type="spellEnd"/>
      <w:r w:rsidRPr="00B3463C">
        <w:rPr>
          <w:rFonts w:ascii="SchoolBookCTT" w:hAnsi="SchoolBookCTT"/>
        </w:rPr>
        <w:t>.</w:t>
      </w:r>
    </w:p>
    <w:p w:rsidR="00630E9A" w:rsidRDefault="00630E9A" w:rsidP="00630E9A">
      <w:pPr>
        <w:jc w:val="center"/>
        <w:rPr>
          <w:b/>
        </w:rPr>
      </w:pPr>
      <w:r w:rsidRPr="005E3196">
        <w:rPr>
          <w:b/>
        </w:rPr>
        <w:t xml:space="preserve">Практичні навички, які необхідно опанувати на цьому занятті: </w:t>
      </w:r>
    </w:p>
    <w:p w:rsidR="00630E9A" w:rsidRDefault="00630E9A" w:rsidP="00630E9A">
      <w:pPr>
        <w:pStyle w:val="a9"/>
        <w:widowControl w:val="0"/>
        <w:numPr>
          <w:ilvl w:val="0"/>
          <w:numId w:val="16"/>
        </w:numPr>
        <w:suppressAutoHyphens/>
        <w:autoSpaceDE w:val="0"/>
        <w:autoSpaceDN w:val="0"/>
        <w:jc w:val="both"/>
        <w:rPr>
          <w:rFonts w:ascii="SchoolBookCTT" w:hAnsi="SchoolBookCTT"/>
        </w:rPr>
      </w:pPr>
      <w:r w:rsidRPr="00B3463C">
        <w:rPr>
          <w:rFonts w:ascii="SchoolBookCTT" w:hAnsi="SchoolBookCTT"/>
        </w:rPr>
        <w:t>складати граф логічної структури середнього вуха, кісткового та перетинчастого лабіринтів;</w:t>
      </w:r>
    </w:p>
    <w:p w:rsidR="00200608" w:rsidRPr="00200608" w:rsidRDefault="00200608" w:rsidP="00200608">
      <w:pPr>
        <w:pStyle w:val="a9"/>
        <w:widowControl w:val="0"/>
        <w:numPr>
          <w:ilvl w:val="0"/>
          <w:numId w:val="16"/>
        </w:numPr>
        <w:suppressAutoHyphens/>
        <w:autoSpaceDE w:val="0"/>
        <w:autoSpaceDN w:val="0"/>
        <w:jc w:val="both"/>
        <w:rPr>
          <w:rFonts w:ascii="SchoolBookCTT" w:hAnsi="SchoolBookCTT"/>
          <w:i/>
        </w:rPr>
      </w:pPr>
      <w:r w:rsidRPr="00B3463C">
        <w:rPr>
          <w:rFonts w:ascii="SchoolBookCTT" w:hAnsi="SchoolBookCTT"/>
        </w:rPr>
        <w:t>складати й аналізувати схеми структури аналізаторів;</w:t>
      </w:r>
    </w:p>
    <w:p w:rsidR="00200608" w:rsidRPr="00B3463C" w:rsidRDefault="00200608" w:rsidP="00200608">
      <w:pPr>
        <w:pStyle w:val="a9"/>
        <w:widowControl w:val="0"/>
        <w:numPr>
          <w:ilvl w:val="0"/>
          <w:numId w:val="16"/>
        </w:numPr>
        <w:suppressAutoHyphens/>
        <w:autoSpaceDE w:val="0"/>
        <w:autoSpaceDN w:val="0"/>
        <w:jc w:val="both"/>
        <w:rPr>
          <w:rFonts w:ascii="SchoolBookCTT" w:hAnsi="SchoolBookCTT"/>
          <w:b/>
        </w:rPr>
      </w:pPr>
      <w:r w:rsidRPr="00B3463C">
        <w:rPr>
          <w:rFonts w:ascii="SchoolBookCTT" w:hAnsi="SchoolBookCTT"/>
        </w:rPr>
        <w:t>схематично зображувати будову слухового аналізатора</w:t>
      </w:r>
      <w:r>
        <w:rPr>
          <w:rFonts w:ascii="SchoolBookCTT" w:hAnsi="SchoolBookCTT"/>
        </w:rPr>
        <w:t>;</w:t>
      </w:r>
    </w:p>
    <w:p w:rsidR="00200608" w:rsidRPr="00B3463C" w:rsidRDefault="00200608" w:rsidP="00200608">
      <w:pPr>
        <w:pStyle w:val="a9"/>
        <w:widowControl w:val="0"/>
        <w:suppressAutoHyphens/>
        <w:autoSpaceDE w:val="0"/>
        <w:autoSpaceDN w:val="0"/>
        <w:ind w:left="1440"/>
        <w:jc w:val="both"/>
        <w:rPr>
          <w:rFonts w:ascii="SchoolBookCTT" w:hAnsi="SchoolBookCTT"/>
        </w:rPr>
      </w:pPr>
    </w:p>
    <w:p w:rsidR="00630E9A" w:rsidRPr="00630E9A" w:rsidRDefault="00630E9A" w:rsidP="00D06484">
      <w:pPr>
        <w:jc w:val="center"/>
        <w:rPr>
          <w:b/>
        </w:rPr>
      </w:pP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Література: </w:t>
      </w:r>
    </w:p>
    <w:p w:rsidR="00D06484" w:rsidRPr="008B6024" w:rsidRDefault="00D06484" w:rsidP="00D06484">
      <w:pPr>
        <w:rPr>
          <w:b/>
          <w:lang w:val="ru-RU"/>
        </w:rPr>
      </w:pPr>
      <w:r w:rsidRPr="008B6024">
        <w:rPr>
          <w:b/>
        </w:rPr>
        <w:t xml:space="preserve">Основна: </w:t>
      </w:r>
    </w:p>
    <w:p w:rsidR="00D06484" w:rsidRDefault="00D06484" w:rsidP="00D06484">
      <w:pPr>
        <w:jc w:val="center"/>
      </w:pPr>
      <w:r>
        <w:t xml:space="preserve"> 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</w:t>
      </w:r>
      <w:r w:rsidR="0091514D">
        <w:t>291-295.</w:t>
      </w:r>
    </w:p>
    <w:p w:rsidR="0091514D" w:rsidRDefault="0091514D" w:rsidP="00D06484">
      <w:pPr>
        <w:jc w:val="center"/>
        <w:rPr>
          <w:b/>
        </w:rPr>
      </w:pPr>
    </w:p>
    <w:p w:rsidR="008B6024" w:rsidRDefault="009149B8" w:rsidP="0091514D">
      <w:pPr>
        <w:jc w:val="right"/>
        <w:rPr>
          <w:b/>
        </w:rPr>
      </w:pPr>
      <w:r w:rsidRPr="009149B8">
        <w:rPr>
          <w:b/>
        </w:rPr>
        <w:t xml:space="preserve">Викладач: Титаренко А.М.  </w:t>
      </w:r>
    </w:p>
    <w:p w:rsidR="0091514D" w:rsidRDefault="0091514D" w:rsidP="0039022C">
      <w:pPr>
        <w:rPr>
          <w:b/>
        </w:rPr>
      </w:pPr>
    </w:p>
    <w:sectPr w:rsidR="0091514D" w:rsidSect="00BF44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B19"/>
    <w:multiLevelType w:val="hybridMultilevel"/>
    <w:tmpl w:val="4C4C5C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562FC6"/>
    <w:multiLevelType w:val="hybridMultilevel"/>
    <w:tmpl w:val="FDEE5F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E3294"/>
    <w:multiLevelType w:val="hybridMultilevel"/>
    <w:tmpl w:val="D75EC0C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BA1A7E"/>
    <w:multiLevelType w:val="hybridMultilevel"/>
    <w:tmpl w:val="8B0CBA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F6327F"/>
    <w:multiLevelType w:val="hybridMultilevel"/>
    <w:tmpl w:val="5DA62FD8"/>
    <w:lvl w:ilvl="0" w:tplc="E65CFED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E33A34"/>
    <w:multiLevelType w:val="hybridMultilevel"/>
    <w:tmpl w:val="4AA06E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046A6C"/>
    <w:multiLevelType w:val="hybridMultilevel"/>
    <w:tmpl w:val="0088B410"/>
    <w:lvl w:ilvl="0" w:tplc="D86657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B0B9D"/>
    <w:multiLevelType w:val="hybridMultilevel"/>
    <w:tmpl w:val="4B8821F8"/>
    <w:lvl w:ilvl="0" w:tplc="D86657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1B5A4C"/>
    <w:multiLevelType w:val="hybridMultilevel"/>
    <w:tmpl w:val="C1A8E60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1A0349"/>
    <w:multiLevelType w:val="hybridMultilevel"/>
    <w:tmpl w:val="D75EC0C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3A27F2"/>
    <w:multiLevelType w:val="hybridMultilevel"/>
    <w:tmpl w:val="2E0E544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265F55"/>
    <w:multiLevelType w:val="hybridMultilevel"/>
    <w:tmpl w:val="1666B35C"/>
    <w:lvl w:ilvl="0" w:tplc="D86657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2B3FED"/>
    <w:multiLevelType w:val="hybridMultilevel"/>
    <w:tmpl w:val="C1A8E60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C13FB6"/>
    <w:multiLevelType w:val="hybridMultilevel"/>
    <w:tmpl w:val="DFECFD8C"/>
    <w:lvl w:ilvl="0" w:tplc="D86657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9F6150"/>
    <w:multiLevelType w:val="hybridMultilevel"/>
    <w:tmpl w:val="62F84E78"/>
    <w:lvl w:ilvl="0" w:tplc="BCA8044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A335B9"/>
    <w:multiLevelType w:val="hybridMultilevel"/>
    <w:tmpl w:val="85187D3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583E75"/>
    <w:multiLevelType w:val="hybridMultilevel"/>
    <w:tmpl w:val="BCCA1FE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A8219B"/>
    <w:multiLevelType w:val="hybridMultilevel"/>
    <w:tmpl w:val="8B0CBA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1"/>
  </w:num>
  <w:num w:numId="6">
    <w:abstractNumId w:val="5"/>
  </w:num>
  <w:num w:numId="7">
    <w:abstractNumId w:val="0"/>
  </w:num>
  <w:num w:numId="8">
    <w:abstractNumId w:val="16"/>
  </w:num>
  <w:num w:numId="9">
    <w:abstractNumId w:val="11"/>
  </w:num>
  <w:num w:numId="10">
    <w:abstractNumId w:val="9"/>
  </w:num>
  <w:num w:numId="11">
    <w:abstractNumId w:val="2"/>
  </w:num>
  <w:num w:numId="12">
    <w:abstractNumId w:val="15"/>
  </w:num>
  <w:num w:numId="13">
    <w:abstractNumId w:val="17"/>
  </w:num>
  <w:num w:numId="14">
    <w:abstractNumId w:val="3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22C"/>
    <w:rsid w:val="00012192"/>
    <w:rsid w:val="000A636B"/>
    <w:rsid w:val="000B3C55"/>
    <w:rsid w:val="000F5B03"/>
    <w:rsid w:val="001A4DA9"/>
    <w:rsid w:val="00200608"/>
    <w:rsid w:val="00265D02"/>
    <w:rsid w:val="002D0BCD"/>
    <w:rsid w:val="002F70BD"/>
    <w:rsid w:val="0030601F"/>
    <w:rsid w:val="00361516"/>
    <w:rsid w:val="0039022C"/>
    <w:rsid w:val="003A4474"/>
    <w:rsid w:val="00406A44"/>
    <w:rsid w:val="00456ADC"/>
    <w:rsid w:val="0051529D"/>
    <w:rsid w:val="00546366"/>
    <w:rsid w:val="005D1B93"/>
    <w:rsid w:val="005E3196"/>
    <w:rsid w:val="005F2925"/>
    <w:rsid w:val="00630E9A"/>
    <w:rsid w:val="006C1118"/>
    <w:rsid w:val="00821240"/>
    <w:rsid w:val="00856B85"/>
    <w:rsid w:val="00894461"/>
    <w:rsid w:val="008B6024"/>
    <w:rsid w:val="008C498E"/>
    <w:rsid w:val="008D545E"/>
    <w:rsid w:val="009149B8"/>
    <w:rsid w:val="0091514D"/>
    <w:rsid w:val="009F6B5F"/>
    <w:rsid w:val="00AA16EE"/>
    <w:rsid w:val="00B85068"/>
    <w:rsid w:val="00BF44BF"/>
    <w:rsid w:val="00C10F6B"/>
    <w:rsid w:val="00CD635D"/>
    <w:rsid w:val="00D06484"/>
    <w:rsid w:val="00DB54BC"/>
    <w:rsid w:val="00E26A13"/>
    <w:rsid w:val="00E41C4E"/>
    <w:rsid w:val="00EB589A"/>
    <w:rsid w:val="00ED305C"/>
    <w:rsid w:val="00F1771D"/>
    <w:rsid w:val="00FA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4E"/>
    <w:rPr>
      <w:sz w:val="2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6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16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A16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A16E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A16E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A16E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A16EE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AA16E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AA16EE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E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AA16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16E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AA16EE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A16E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A16E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A16E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A16E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A16E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AA16EE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16EE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16EE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6">
    <w:name w:val="Subtitle"/>
    <w:basedOn w:val="a"/>
    <w:next w:val="a"/>
    <w:link w:val="a7"/>
    <w:qFormat/>
    <w:rsid w:val="00AA16E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7">
    <w:name w:val="Подзаголовок Знак"/>
    <w:basedOn w:val="a0"/>
    <w:link w:val="a6"/>
    <w:rsid w:val="00AA16EE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AA16EE"/>
    <w:rPr>
      <w:b/>
      <w:bCs/>
    </w:rPr>
  </w:style>
  <w:style w:type="paragraph" w:styleId="a9">
    <w:name w:val="No Spacing"/>
    <w:qFormat/>
    <w:rsid w:val="00456ADC"/>
    <w:rPr>
      <w:sz w:val="22"/>
      <w:szCs w:val="24"/>
      <w:lang w:eastAsia="ru-RU"/>
    </w:rPr>
  </w:style>
  <w:style w:type="paragraph" w:styleId="aa">
    <w:name w:val="List Paragraph"/>
    <w:basedOn w:val="a"/>
    <w:uiPriority w:val="34"/>
    <w:qFormat/>
    <w:rsid w:val="00AA16E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A16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A16EE"/>
    <w:rPr>
      <w:i/>
      <w:iCs/>
      <w:color w:val="000000" w:themeColor="text1"/>
      <w:sz w:val="22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A16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A16EE"/>
    <w:rPr>
      <w:b/>
      <w:bCs/>
      <w:i/>
      <w:iCs/>
      <w:color w:val="4F81BD" w:themeColor="accent1"/>
      <w:sz w:val="22"/>
      <w:szCs w:val="24"/>
      <w:lang w:eastAsia="ru-RU"/>
    </w:rPr>
  </w:style>
  <w:style w:type="character" w:styleId="ad">
    <w:name w:val="Subtle Emphasis"/>
    <w:uiPriority w:val="19"/>
    <w:qFormat/>
    <w:rsid w:val="00AA16E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A16E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A16E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A16E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A16E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A16EE"/>
    <w:pPr>
      <w:outlineLvl w:val="9"/>
    </w:pPr>
  </w:style>
  <w:style w:type="table" w:styleId="af3">
    <w:name w:val="Table Grid"/>
    <w:basedOn w:val="a1"/>
    <w:rsid w:val="008B602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10836</Words>
  <Characters>6178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8</cp:revision>
  <dcterms:created xsi:type="dcterms:W3CDTF">2013-02-09T02:58:00Z</dcterms:created>
  <dcterms:modified xsi:type="dcterms:W3CDTF">2013-02-19T18:11:00Z</dcterms:modified>
</cp:coreProperties>
</file>